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D23" w:rsidRPr="00037907" w:rsidRDefault="007E0D23" w:rsidP="007E0D23">
      <w:pPr>
        <w:widowControl w:val="0"/>
        <w:jc w:val="center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ДОГОВОР № 0</w:t>
      </w:r>
      <w:r w:rsidR="00037907"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…</w:t>
      </w: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/Э-2024</w:t>
      </w:r>
    </w:p>
    <w:p w:rsidR="007E0D23" w:rsidRPr="00037907" w:rsidRDefault="007E0D23" w:rsidP="007E0D23">
      <w:pPr>
        <w:widowControl w:val="0"/>
        <w:jc w:val="center"/>
        <w:rPr>
          <w:i/>
          <w:iCs/>
          <w:color w:val="000000"/>
          <w:sz w:val="25"/>
          <w:szCs w:val="25"/>
          <w:shd w:val="clear" w:color="auto" w:fill="FFFFFF"/>
          <w:lang w:eastAsia="ru-RU"/>
        </w:rPr>
      </w:pP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>(на оказание услуг  по проведению негосударственной  экспертиз</w:t>
      </w:r>
      <w:r w:rsidR="00037907"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>ы проектной документации и</w:t>
      </w: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br/>
        <w:t>результатов инженерных изысканий )</w:t>
      </w:r>
    </w:p>
    <w:p w:rsidR="007E0D23" w:rsidRPr="00037907" w:rsidRDefault="007E0D23" w:rsidP="007E0D23">
      <w:pPr>
        <w:spacing w:after="75"/>
        <w:jc w:val="center"/>
        <w:rPr>
          <w:sz w:val="25"/>
          <w:szCs w:val="25"/>
        </w:rPr>
      </w:pPr>
      <w:r w:rsidRPr="00037907">
        <w:rPr>
          <w:b/>
          <w:color w:val="000000"/>
          <w:sz w:val="25"/>
          <w:szCs w:val="25"/>
          <w:lang w:eastAsia="ru-RU"/>
        </w:rPr>
        <w:t>по объекту капитального строительства:</w:t>
      </w:r>
      <w:r w:rsidRPr="00037907">
        <w:rPr>
          <w:sz w:val="25"/>
          <w:szCs w:val="25"/>
        </w:rPr>
        <w:t xml:space="preserve"> «Многоквартирный жилой дом </w:t>
      </w:r>
      <w:r w:rsidR="00037907" w:rsidRPr="00037907">
        <w:rPr>
          <w:sz w:val="25"/>
          <w:szCs w:val="25"/>
        </w:rPr>
        <w:t>….. по адресу……</w:t>
      </w:r>
      <w:r w:rsidRPr="00037907">
        <w:rPr>
          <w:sz w:val="25"/>
          <w:szCs w:val="25"/>
        </w:rPr>
        <w:t>»</w:t>
      </w:r>
    </w:p>
    <w:p w:rsidR="007E0D23" w:rsidRPr="00037907" w:rsidRDefault="007E0D23" w:rsidP="007E0D23">
      <w:pPr>
        <w:tabs>
          <w:tab w:val="left" w:pos="7116"/>
        </w:tabs>
        <w:rPr>
          <w:color w:val="000000"/>
          <w:sz w:val="25"/>
          <w:szCs w:val="25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7E0D23" w:rsidRPr="00037907" w:rsidTr="002C3748">
        <w:trPr>
          <w:trHeight w:val="333"/>
        </w:trPr>
        <w:tc>
          <w:tcPr>
            <w:tcW w:w="5229" w:type="dxa"/>
          </w:tcPr>
          <w:p w:rsidR="007E0D23" w:rsidRPr="00037907" w:rsidRDefault="007E0D23" w:rsidP="00B677FC">
            <w:pPr>
              <w:widowControl w:val="0"/>
              <w:jc w:val="both"/>
              <w:rPr>
                <w:color w:val="000000"/>
                <w:sz w:val="25"/>
                <w:szCs w:val="25"/>
                <w:lang w:eastAsia="ru-RU"/>
              </w:rPr>
            </w:pPr>
            <w:r w:rsidRPr="00037907">
              <w:rPr>
                <w:color w:val="000000"/>
                <w:sz w:val="25"/>
                <w:szCs w:val="25"/>
                <w:lang w:eastAsia="ru-RU"/>
              </w:rPr>
              <w:t xml:space="preserve">г. </w:t>
            </w:r>
            <w:r w:rsidR="00B677FC">
              <w:rPr>
                <w:color w:val="000000"/>
                <w:sz w:val="25"/>
                <w:szCs w:val="25"/>
                <w:lang w:eastAsia="ru-RU"/>
              </w:rPr>
              <w:t>Ростов-на-Дону</w:t>
            </w:r>
          </w:p>
        </w:tc>
        <w:tc>
          <w:tcPr>
            <w:tcW w:w="5229" w:type="dxa"/>
          </w:tcPr>
          <w:p w:rsidR="007E0D23" w:rsidRPr="00037907" w:rsidRDefault="00B677FC" w:rsidP="00B677FC">
            <w:pPr>
              <w:widowControl w:val="0"/>
              <w:jc w:val="right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23</w:t>
            </w:r>
            <w:r w:rsidR="007E0D23" w:rsidRPr="00037907">
              <w:rPr>
                <w:color w:val="000000"/>
                <w:sz w:val="25"/>
                <w:szCs w:val="25"/>
                <w:lang w:eastAsia="ru-RU"/>
              </w:rPr>
              <w:t>.0</w:t>
            </w:r>
            <w:r>
              <w:rPr>
                <w:color w:val="000000"/>
                <w:sz w:val="25"/>
                <w:szCs w:val="25"/>
                <w:lang w:eastAsia="ru-RU"/>
              </w:rPr>
              <w:t>7</w:t>
            </w:r>
            <w:r w:rsidR="007E0D23" w:rsidRPr="00037907">
              <w:rPr>
                <w:color w:val="000000"/>
                <w:sz w:val="25"/>
                <w:szCs w:val="25"/>
                <w:lang w:eastAsia="ru-RU"/>
              </w:rPr>
              <w:t>. 2024 г.</w:t>
            </w:r>
          </w:p>
        </w:tc>
      </w:tr>
    </w:tbl>
    <w:p w:rsidR="007E0D23" w:rsidRPr="00037907" w:rsidRDefault="007E0D23" w:rsidP="007E0D23">
      <w:pPr>
        <w:widowControl w:val="0"/>
        <w:jc w:val="both"/>
        <w:rPr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037907">
        <w:rPr>
          <w:b/>
          <w:sz w:val="25"/>
          <w:szCs w:val="25"/>
          <w:lang w:eastAsia="ru-RU"/>
        </w:rPr>
        <w:t>Общество с ограниченной ответственностью «</w:t>
      </w:r>
      <w:r w:rsidR="00037907" w:rsidRPr="00037907">
        <w:rPr>
          <w:b/>
          <w:sz w:val="25"/>
          <w:szCs w:val="25"/>
          <w:lang w:eastAsia="ru-RU"/>
        </w:rPr>
        <w:t>…………</w:t>
      </w:r>
      <w:r w:rsidRPr="00037907">
        <w:rPr>
          <w:b/>
          <w:sz w:val="25"/>
          <w:szCs w:val="25"/>
          <w:lang w:eastAsia="ru-RU"/>
        </w:rPr>
        <w:t xml:space="preserve">», </w:t>
      </w:r>
      <w:r w:rsidRPr="00037907">
        <w:rPr>
          <w:sz w:val="25"/>
          <w:szCs w:val="25"/>
          <w:lang w:eastAsia="ru-RU"/>
        </w:rPr>
        <w:t>именуемое в дальнейшем</w:t>
      </w:r>
      <w:r w:rsidRPr="00037907">
        <w:rPr>
          <w:b/>
          <w:sz w:val="25"/>
          <w:szCs w:val="25"/>
          <w:lang w:eastAsia="ru-RU"/>
        </w:rPr>
        <w:t xml:space="preserve"> «Заявитель», в лице  Генерального директора </w:t>
      </w:r>
      <w:r w:rsidR="00037907" w:rsidRPr="00037907">
        <w:rPr>
          <w:b/>
          <w:sz w:val="25"/>
          <w:szCs w:val="25"/>
          <w:lang w:eastAsia="ru-RU"/>
        </w:rPr>
        <w:t>…………</w:t>
      </w:r>
      <w:r w:rsidRPr="00037907">
        <w:rPr>
          <w:b/>
          <w:sz w:val="25"/>
          <w:szCs w:val="25"/>
          <w:lang w:eastAsia="ru-RU"/>
        </w:rPr>
        <w:t xml:space="preserve"> </w:t>
      </w:r>
      <w:r w:rsidRPr="00037907">
        <w:rPr>
          <w:sz w:val="25"/>
          <w:szCs w:val="25"/>
          <w:lang w:eastAsia="ru-RU"/>
        </w:rPr>
        <w:t xml:space="preserve">действующего на основании Устава  </w:t>
      </w:r>
      <w:r w:rsidRPr="00037907">
        <w:rPr>
          <w:b/>
          <w:sz w:val="25"/>
          <w:szCs w:val="25"/>
          <w:lang w:eastAsia="ru-RU"/>
        </w:rPr>
        <w:t xml:space="preserve">и  Общество с ограниченной ответственностью </w:t>
      </w:r>
      <w:r w:rsidR="00B677FC">
        <w:rPr>
          <w:b/>
          <w:sz w:val="25"/>
          <w:szCs w:val="25"/>
          <w:lang w:eastAsia="ru-RU"/>
        </w:rPr>
        <w:t xml:space="preserve"> НАУЧНО-ТЕХНИЧЕСКОЕ ОБЪЕДИНЕНИЕ </w:t>
      </w:r>
      <w:r w:rsidRPr="00037907">
        <w:rPr>
          <w:b/>
          <w:sz w:val="25"/>
          <w:szCs w:val="25"/>
          <w:lang w:eastAsia="ru-RU"/>
        </w:rPr>
        <w:t>«ЭНЕРГОЭКСПЕРТПРОЕКТ»,</w:t>
      </w:r>
      <w:r w:rsidRPr="00037907">
        <w:rPr>
          <w:sz w:val="25"/>
          <w:szCs w:val="25"/>
          <w:lang w:eastAsia="ru-RU"/>
        </w:rPr>
        <w:t xml:space="preserve"> именуемое в дальнейшем «</w:t>
      </w:r>
      <w:r w:rsidRPr="00037907">
        <w:rPr>
          <w:b/>
          <w:bCs/>
          <w:sz w:val="25"/>
          <w:szCs w:val="25"/>
          <w:shd w:val="clear" w:color="auto" w:fill="FFFFFF"/>
          <w:lang w:eastAsia="ru-RU"/>
        </w:rPr>
        <w:t>Исполнитель</w:t>
      </w:r>
      <w:r w:rsidRPr="00037907">
        <w:rPr>
          <w:bCs/>
          <w:sz w:val="25"/>
          <w:szCs w:val="25"/>
          <w:shd w:val="clear" w:color="auto" w:fill="FFFFFF"/>
          <w:lang w:eastAsia="ru-RU"/>
        </w:rPr>
        <w:t>»,</w:t>
      </w:r>
      <w:r w:rsidRPr="00037907">
        <w:rPr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sz w:val="25"/>
          <w:szCs w:val="25"/>
          <w:lang w:eastAsia="ru-RU"/>
        </w:rPr>
        <w:t>в лице Генерального директора</w:t>
      </w:r>
      <w:r w:rsidRPr="00037907">
        <w:rPr>
          <w:b/>
          <w:sz w:val="25"/>
          <w:szCs w:val="25"/>
          <w:lang w:eastAsia="ru-RU"/>
        </w:rPr>
        <w:t xml:space="preserve"> </w:t>
      </w:r>
      <w:r w:rsidR="00B677FC">
        <w:rPr>
          <w:b/>
          <w:sz w:val="25"/>
          <w:szCs w:val="25"/>
          <w:lang w:eastAsia="ru-RU"/>
        </w:rPr>
        <w:t>Кудеркина Андрея Николаевича</w:t>
      </w:r>
      <w:r w:rsidRPr="00037907">
        <w:rPr>
          <w:sz w:val="25"/>
          <w:szCs w:val="25"/>
          <w:lang w:eastAsia="ru-RU"/>
        </w:rPr>
        <w:t>, действующего на основании Устава, с другой стороны, совместно именуемые в дальнейшем «Стороны», заключили настоящий договор (далее - Договор) о нижеследующем:</w:t>
      </w:r>
    </w:p>
    <w:p w:rsidR="007E0D23" w:rsidRPr="00037907" w:rsidRDefault="007E0D23" w:rsidP="007E0D23">
      <w:pPr>
        <w:pStyle w:val="af3"/>
        <w:suppressAutoHyphens/>
        <w:spacing w:before="0" w:after="0"/>
        <w:ind w:firstLine="709"/>
        <w:jc w:val="both"/>
        <w:rPr>
          <w:sz w:val="25"/>
          <w:szCs w:val="25"/>
        </w:rPr>
      </w:pPr>
    </w:p>
    <w:p w:rsidR="007E0D23" w:rsidRPr="00037907" w:rsidRDefault="007E0D23" w:rsidP="007E0D23">
      <w:pPr>
        <w:widowControl w:val="0"/>
        <w:jc w:val="center"/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1. ПРЕДМЕТ ДОГОВОРА</w:t>
      </w:r>
    </w:p>
    <w:p w:rsidR="007E0D23" w:rsidRPr="00037907" w:rsidRDefault="007E0D23" w:rsidP="00037907">
      <w:pPr>
        <w:ind w:firstLineChars="200" w:firstLine="500"/>
        <w:jc w:val="both"/>
        <w:rPr>
          <w:sz w:val="25"/>
          <w:szCs w:val="25"/>
          <w:lang w:eastAsia="ru-RU"/>
        </w:rPr>
      </w:pPr>
      <w:r w:rsidRPr="00037907">
        <w:rPr>
          <w:color w:val="000000"/>
          <w:sz w:val="25"/>
          <w:szCs w:val="25"/>
          <w:lang w:eastAsia="ru-RU"/>
        </w:rPr>
        <w:t xml:space="preserve">1.1 По настоящему Договору Исполнитель обязуется по заявлению Заказчика провести негосударственную экспертизу </w:t>
      </w:r>
      <w:r w:rsidR="00037907" w:rsidRPr="00037907">
        <w:rPr>
          <w:color w:val="000000"/>
          <w:sz w:val="25"/>
          <w:szCs w:val="25"/>
          <w:lang w:eastAsia="ru-RU"/>
        </w:rPr>
        <w:t xml:space="preserve">проектной документации и </w:t>
      </w:r>
      <w:r w:rsidRPr="00037907">
        <w:rPr>
          <w:color w:val="000000"/>
          <w:sz w:val="25"/>
          <w:szCs w:val="25"/>
          <w:lang w:eastAsia="ru-RU"/>
        </w:rPr>
        <w:t xml:space="preserve">результатов инженерных изысканий </w:t>
      </w:r>
      <w:r w:rsidRPr="00037907">
        <w:rPr>
          <w:sz w:val="25"/>
          <w:szCs w:val="25"/>
          <w:lang w:eastAsia="ru-RU"/>
        </w:rPr>
        <w:t xml:space="preserve">по объекту капитального строительства: </w:t>
      </w:r>
      <w:r w:rsidRPr="00037907">
        <w:rPr>
          <w:i/>
          <w:sz w:val="25"/>
          <w:szCs w:val="25"/>
          <w:lang w:eastAsia="ru-RU"/>
        </w:rPr>
        <w:t xml:space="preserve">«Многоквартирный жилой дом </w:t>
      </w:r>
      <w:r w:rsidR="00037907" w:rsidRPr="00037907">
        <w:rPr>
          <w:i/>
          <w:sz w:val="25"/>
          <w:szCs w:val="25"/>
          <w:lang w:eastAsia="ru-RU"/>
        </w:rPr>
        <w:t>……  по адресу ……</w:t>
      </w:r>
      <w:r w:rsidRPr="00037907">
        <w:rPr>
          <w:i/>
          <w:sz w:val="25"/>
          <w:szCs w:val="25"/>
          <w:lang w:eastAsia="ru-RU"/>
        </w:rPr>
        <w:t>»</w:t>
      </w:r>
      <w:r w:rsidRPr="00037907">
        <w:rPr>
          <w:sz w:val="25"/>
          <w:szCs w:val="25"/>
          <w:lang w:eastAsia="ru-RU"/>
        </w:rPr>
        <w:t xml:space="preserve"> </w:t>
      </w:r>
      <w:r w:rsidRPr="00037907">
        <w:rPr>
          <w:b/>
          <w:bCs/>
          <w:color w:val="000000"/>
          <w:sz w:val="25"/>
          <w:szCs w:val="25"/>
          <w:lang w:eastAsia="ru-RU"/>
        </w:rPr>
        <w:t>(</w:t>
      </w:r>
      <w:r w:rsidRPr="00037907">
        <w:rPr>
          <w:b/>
          <w:bCs/>
          <w:sz w:val="25"/>
          <w:szCs w:val="25"/>
          <w:lang w:eastAsia="ru-RU"/>
        </w:rPr>
        <w:t>далее - Услуги),</w:t>
      </w:r>
      <w:r w:rsidR="00037907" w:rsidRPr="00037907">
        <w:rPr>
          <w:b/>
          <w:bCs/>
          <w:sz w:val="25"/>
          <w:szCs w:val="25"/>
          <w:lang w:eastAsia="ru-RU"/>
        </w:rPr>
        <w:t xml:space="preserve"> </w:t>
      </w:r>
      <w:r w:rsidRPr="00037907">
        <w:rPr>
          <w:color w:val="000000"/>
          <w:sz w:val="25"/>
          <w:szCs w:val="25"/>
          <w:lang w:eastAsia="ru-RU"/>
        </w:rPr>
        <w:t xml:space="preserve">с оценкой его (их) соответствия </w:t>
      </w:r>
      <w:r w:rsidRPr="00037907">
        <w:rPr>
          <w:sz w:val="25"/>
          <w:szCs w:val="25"/>
          <w:lang w:eastAsia="ru-RU"/>
        </w:rPr>
        <w:t xml:space="preserve">требованиям технических регламентов, </w:t>
      </w:r>
      <w:r w:rsidRPr="00037907">
        <w:rPr>
          <w:color w:val="000000"/>
          <w:sz w:val="25"/>
          <w:szCs w:val="25"/>
          <w:lang w:eastAsia="ru-RU"/>
        </w:rPr>
        <w:t xml:space="preserve">а Заказчик обязуется оплатить эти услуги </w:t>
      </w:r>
      <w:r w:rsidRPr="00037907">
        <w:rPr>
          <w:sz w:val="25"/>
          <w:szCs w:val="25"/>
          <w:lang w:eastAsia="ru-RU"/>
        </w:rPr>
        <w:t>и принять их результат.</w:t>
      </w:r>
    </w:p>
    <w:p w:rsidR="007E0D23" w:rsidRPr="00037907" w:rsidRDefault="007E0D23" w:rsidP="00037907">
      <w:pPr>
        <w:ind w:firstLineChars="200" w:firstLine="500"/>
        <w:contextualSpacing/>
        <w:jc w:val="both"/>
        <w:rPr>
          <w:b/>
          <w:sz w:val="25"/>
          <w:szCs w:val="25"/>
          <w:lang w:eastAsia="ru-RU"/>
        </w:rPr>
      </w:pPr>
      <w:r w:rsidRPr="00037907">
        <w:rPr>
          <w:sz w:val="25"/>
          <w:szCs w:val="25"/>
        </w:rPr>
        <w:t>1.2</w:t>
      </w:r>
      <w:r w:rsidR="00037907" w:rsidRPr="00037907">
        <w:rPr>
          <w:b/>
          <w:bCs/>
          <w:sz w:val="25"/>
          <w:szCs w:val="25"/>
        </w:rPr>
        <w:t xml:space="preserve"> </w:t>
      </w:r>
      <w:r w:rsidRPr="00037907">
        <w:rPr>
          <w:sz w:val="25"/>
          <w:szCs w:val="25"/>
        </w:rPr>
        <w:t>Проведение негосударственной  экспертизы проектной документации и результатов инженерных изысканий, осуществляется в соответствии с Градостроительным Кодексом Российской Федерации, порядком, установленным Постановлением Правительства РФ от 31.03.2012 N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изысканий»; Положением об организации проведения государственной экспертизы проектной документации и результатов инженерных изысканий, утвержденным ПП РФ от 05.03.2007 № 145 с изм.</w:t>
      </w:r>
      <w:r w:rsidR="00037907" w:rsidRPr="00037907">
        <w:rPr>
          <w:sz w:val="25"/>
          <w:szCs w:val="25"/>
        </w:rPr>
        <w:t xml:space="preserve"> </w:t>
      </w:r>
      <w:r w:rsidRPr="00037907">
        <w:rPr>
          <w:sz w:val="25"/>
          <w:szCs w:val="25"/>
        </w:rPr>
        <w:t>от 09.08.2021г, ПП РФ от 16.02.2008 № 87 «О составе разделов проектной документации и требованиях к их содержанию» с изм.от 15.07.2021 г; регламентом проведения негосударственной экспертизы проектной документации и (или) результатов инженерных изысканий ООО «ЭНЕРГОЭКСЕПРТПРОЕКТ»  и иными нормативными правовыми актами Российской Федерации.</w:t>
      </w:r>
    </w:p>
    <w:p w:rsidR="007E0D23" w:rsidRPr="00037907" w:rsidRDefault="007E0D23" w:rsidP="00037907">
      <w:pPr>
        <w:ind w:firstLineChars="150" w:firstLine="375"/>
        <w:jc w:val="both"/>
        <w:rPr>
          <w:color w:val="000000"/>
          <w:sz w:val="25"/>
          <w:szCs w:val="25"/>
          <w:lang w:eastAsia="ru-RU"/>
        </w:rPr>
      </w:pPr>
      <w:r w:rsidRPr="00037907">
        <w:rPr>
          <w:sz w:val="25"/>
          <w:szCs w:val="25"/>
        </w:rPr>
        <w:t xml:space="preserve"> 1.3. Результатом оказания услуг по Договору является заключение с присвоенным номером из ЕГРЗ в формате </w:t>
      </w:r>
      <w:r w:rsidRPr="00037907">
        <w:rPr>
          <w:sz w:val="25"/>
          <w:szCs w:val="25"/>
          <w:lang w:val="en-US"/>
        </w:rPr>
        <w:t>xml</w:t>
      </w:r>
      <w:r w:rsidRPr="00037907">
        <w:rPr>
          <w:sz w:val="25"/>
          <w:szCs w:val="25"/>
        </w:rPr>
        <w:t xml:space="preserve">  и выдачей крипто-контейнера на электронную почту заказчика, содержащее выводы о соответствии (положительное заключение) или несоответствии (отрицательное заключение) проектной документации </w:t>
      </w:r>
      <w:r w:rsidR="00037907" w:rsidRPr="00037907">
        <w:rPr>
          <w:sz w:val="25"/>
          <w:szCs w:val="25"/>
        </w:rPr>
        <w:t xml:space="preserve">и результатов инженерных изысканий </w:t>
      </w:r>
      <w:r w:rsidRPr="00037907">
        <w:rPr>
          <w:sz w:val="25"/>
          <w:szCs w:val="25"/>
        </w:rPr>
        <w:t>требованиям технических регламентов.</w:t>
      </w:r>
    </w:p>
    <w:p w:rsidR="007E0D23" w:rsidRPr="00037907" w:rsidRDefault="007E0D23" w:rsidP="007E0D23">
      <w:pPr>
        <w:jc w:val="both"/>
        <w:rPr>
          <w:sz w:val="25"/>
          <w:szCs w:val="25"/>
        </w:rPr>
      </w:pPr>
      <w:r w:rsidRPr="00037907">
        <w:rPr>
          <w:sz w:val="25"/>
          <w:szCs w:val="25"/>
        </w:rPr>
        <w:t xml:space="preserve">          1.4. Положительное заключение негосударственной экспертизы выдается на бумажном носителе в 2-х экземплярах  и один экземпляр (уведомление)  на электронную почту заказчика (крипто-контейнер с файлами в формате </w:t>
      </w:r>
      <w:r w:rsidRPr="00037907">
        <w:rPr>
          <w:sz w:val="25"/>
          <w:szCs w:val="25"/>
          <w:lang w:val="en-US"/>
        </w:rPr>
        <w:t>xml</w:t>
      </w:r>
      <w:r w:rsidRPr="00037907">
        <w:rPr>
          <w:sz w:val="25"/>
          <w:szCs w:val="25"/>
        </w:rPr>
        <w:t xml:space="preserve">.  </w:t>
      </w:r>
      <w:r w:rsidRPr="00037907">
        <w:rPr>
          <w:color w:val="000000"/>
          <w:sz w:val="25"/>
          <w:szCs w:val="25"/>
          <w:shd w:val="clear" w:color="auto" w:fill="FFFFFF"/>
        </w:rPr>
        <w:t>заключения (не)государственной экспертизы проектной документации и (или) результатов инженерных изысканий должны выполняться в формате электронного XML-документа. В соответствии с разъяснениями Минстроя России от 01.06.2021 № 22448-ДВ/08, загрузка заключений в Единый государственный реестр заключений проектной документации объектов капитального строительс</w:t>
      </w:r>
      <w:r w:rsidR="00037907" w:rsidRPr="00037907">
        <w:rPr>
          <w:color w:val="000000"/>
          <w:sz w:val="25"/>
          <w:szCs w:val="25"/>
          <w:shd w:val="clear" w:color="auto" w:fill="FFFFFF"/>
        </w:rPr>
        <w:t>тва в формате PDF прекращена 22 </w:t>
      </w:r>
      <w:r w:rsidRPr="00037907">
        <w:rPr>
          <w:color w:val="000000"/>
          <w:sz w:val="25"/>
          <w:szCs w:val="25"/>
          <w:shd w:val="clear" w:color="auto" w:fill="FFFFFF"/>
        </w:rPr>
        <w:t>сентября 2021 года.</w:t>
      </w:r>
      <w:r w:rsidRPr="00037907">
        <w:rPr>
          <w:sz w:val="25"/>
          <w:szCs w:val="25"/>
        </w:rPr>
        <w:t xml:space="preserve">), согласно ПП РФ от 24.07.2017 № 878 (вступил в силу 01.07.2018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</w:t>
      </w:r>
      <w:r w:rsidR="00037907" w:rsidRPr="00037907">
        <w:rPr>
          <w:sz w:val="25"/>
          <w:szCs w:val="25"/>
        </w:rPr>
        <w:t>изменений в ПП РФ от 05.03.2007 </w:t>
      </w:r>
      <w:r w:rsidRPr="00037907">
        <w:rPr>
          <w:sz w:val="25"/>
          <w:szCs w:val="25"/>
        </w:rPr>
        <w:t xml:space="preserve">г. № 145), отрицательное заключение – выдается на бумажном носителе 2-х </w:t>
      </w:r>
      <w:r w:rsidRPr="00037907">
        <w:rPr>
          <w:sz w:val="25"/>
          <w:szCs w:val="25"/>
        </w:rPr>
        <w:lastRenderedPageBreak/>
        <w:t>экземплярах по запросу заказчика  и один экземпляр на электронном носителе</w:t>
      </w:r>
      <w:r w:rsidR="00B677FC">
        <w:rPr>
          <w:sz w:val="25"/>
          <w:szCs w:val="25"/>
        </w:rPr>
        <w:t xml:space="preserve"> </w:t>
      </w:r>
      <w:r w:rsidRPr="00037907">
        <w:rPr>
          <w:sz w:val="25"/>
          <w:szCs w:val="25"/>
        </w:rPr>
        <w:t>(крипто контейнер), согласно</w:t>
      </w:r>
      <w:r w:rsidR="00037907" w:rsidRPr="00037907">
        <w:rPr>
          <w:sz w:val="25"/>
          <w:szCs w:val="25"/>
        </w:rPr>
        <w:t xml:space="preserve"> ПП РФ. от 24.07.2017 № 878 (</w:t>
      </w:r>
      <w:r w:rsidRPr="00037907">
        <w:rPr>
          <w:sz w:val="25"/>
          <w:szCs w:val="25"/>
        </w:rPr>
        <w:t>вступил в силу 01.07.2018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ПП РФ от 05.03.2007 г. № 145), на руки Заказчику или путем направления заказного письма, экспресс - отправлением за счет Исполнителя.</w:t>
      </w:r>
    </w:p>
    <w:p w:rsidR="007E0D23" w:rsidRPr="00037907" w:rsidRDefault="007E0D23" w:rsidP="007E0D23">
      <w:pPr>
        <w:widowControl w:val="0"/>
        <w:ind w:firstLine="567"/>
        <w:jc w:val="both"/>
        <w:rPr>
          <w:b/>
          <w:bCs/>
          <w:sz w:val="25"/>
          <w:szCs w:val="25"/>
        </w:rPr>
      </w:pPr>
    </w:p>
    <w:p w:rsidR="007E0D23" w:rsidRPr="00037907" w:rsidRDefault="007E0D23" w:rsidP="007E0D23">
      <w:pPr>
        <w:widowControl w:val="0"/>
        <w:tabs>
          <w:tab w:val="left" w:pos="3100"/>
        </w:tabs>
        <w:jc w:val="both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 xml:space="preserve">                             2. ПОРЯДОК И СРОКИ ОКАЗАНИЯ УСЛУГ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2.1 Срок оказания Услуг по настоящему Договору </w:t>
      </w:r>
      <w:r w:rsidRPr="00037907">
        <w:rPr>
          <w:rFonts w:eastAsia="Calibri"/>
          <w:sz w:val="25"/>
          <w:szCs w:val="25"/>
          <w:lang w:eastAsia="ru-RU"/>
        </w:rPr>
        <w:t xml:space="preserve">составляет </w:t>
      </w:r>
      <w:r w:rsidRPr="00037907">
        <w:rPr>
          <w:rFonts w:eastAsia="Calibri"/>
          <w:sz w:val="25"/>
          <w:szCs w:val="25"/>
          <w:u w:val="single"/>
          <w:lang w:eastAsia="ru-RU"/>
        </w:rPr>
        <w:t>30</w:t>
      </w:r>
      <w:r w:rsidRPr="00037907">
        <w:rPr>
          <w:rFonts w:eastAsia="Calibri"/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rFonts w:eastAsia="Calibri"/>
          <w:bCs/>
          <w:sz w:val="25"/>
          <w:szCs w:val="25"/>
          <w:shd w:val="clear" w:color="auto" w:fill="FFFFFF"/>
          <w:lang w:eastAsia="ru-RU"/>
        </w:rPr>
        <w:t>(Тридцать)</w:t>
      </w:r>
      <w:r w:rsidRPr="00037907">
        <w:rPr>
          <w:rFonts w:eastAsia="Calibri"/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rFonts w:eastAsia="Calibri"/>
          <w:sz w:val="25"/>
          <w:szCs w:val="25"/>
          <w:lang w:eastAsia="ru-RU"/>
        </w:rPr>
        <w:t>рабочих дней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с момента передачи Заявителем Исполнителю необходимой </w:t>
      </w:r>
      <w:r w:rsidRPr="00037907">
        <w:rPr>
          <w:rFonts w:eastAsia="Calibri"/>
          <w:sz w:val="25"/>
          <w:szCs w:val="25"/>
          <w:lang w:eastAsia="ru-RU"/>
        </w:rPr>
        <w:t>документации, согласно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пункту 5.3.1. и в формат</w:t>
      </w:r>
      <w:r w:rsidRPr="00037907">
        <w:rPr>
          <w:rFonts w:eastAsia="Calibri"/>
          <w:sz w:val="25"/>
          <w:szCs w:val="25"/>
          <w:lang w:eastAsia="ru-RU"/>
        </w:rPr>
        <w:t>е,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указанном в пункте </w:t>
      </w:r>
      <w:r w:rsidRPr="00037907">
        <w:rPr>
          <w:rFonts w:eastAsia="Calibri"/>
          <w:sz w:val="25"/>
          <w:szCs w:val="25"/>
          <w:lang w:eastAsia="ru-RU"/>
        </w:rPr>
        <w:t>4.2. Договора. Течение указанного срока начинается не ранее осуществления Заявителем авансового платежа, согласно пункту 3.2. Договора, приостанавливается на время выполнения Заявителем своих обязательств согласно пунктам 2.6, 5.2.2, и прекращается выполнением пункта 2.6.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2.2 При обнаружении Исполнителем замечаний проектной документации или по результатам инженерных изысканий, или ее недостаточности для выдачи положительного Заключения, Исполнитель </w:t>
      </w:r>
      <w:r w:rsidRPr="00037907">
        <w:rPr>
          <w:rFonts w:eastAsia="Calibri"/>
          <w:color w:val="000000"/>
          <w:sz w:val="25"/>
          <w:szCs w:val="25"/>
          <w:lang w:eastAsia="ru-RU"/>
        </w:rPr>
        <w:t>уведомляет Заявителя о необходимости исправления замечаний или предоставления дополнительной документации в порядке, согласно пункту 4.1.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2.3 Заявитель в письменной форме, обоснованно, со ссылками на нормативные документы, устраняет (снимает) замечания экспертов или вносит изменения в материалы и направляет уведомление по устранению (снятию) замечаний или исправленную/недостающую документацию Исполнителю, в порядке, согласно пункту 4.1. Договора. При этом срок исполнения работ по Договору увеличивается соразмерно, на срок устранения Заявителем указанных замечаний или предоставления </w:t>
      </w:r>
      <w:r w:rsidRPr="00037907">
        <w:rPr>
          <w:rFonts w:eastAsia="Calibri"/>
          <w:sz w:val="25"/>
          <w:szCs w:val="25"/>
          <w:lang w:eastAsia="ru-RU"/>
        </w:rPr>
        <w:t xml:space="preserve">недостающей </w:t>
      </w:r>
      <w:r w:rsidRPr="00037907">
        <w:rPr>
          <w:rFonts w:eastAsia="Calibri"/>
          <w:bCs/>
          <w:sz w:val="25"/>
          <w:szCs w:val="25"/>
          <w:lang w:eastAsia="ru-RU"/>
        </w:rPr>
        <w:t>документации, с даты получения Заявителем уведомления.</w:t>
      </w:r>
    </w:p>
    <w:p w:rsidR="007E0D23" w:rsidRPr="00037907" w:rsidRDefault="007E0D23" w:rsidP="007E0D23">
      <w:pPr>
        <w:widowControl w:val="0"/>
        <w:tabs>
          <w:tab w:val="left" w:pos="0"/>
          <w:tab w:val="left" w:pos="71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2.4 По завершению экспертизы Исполнитель представляет Заявителю Заключение в количеств</w:t>
      </w:r>
      <w:r w:rsidRPr="00037907">
        <w:rPr>
          <w:rFonts w:eastAsia="Calibri"/>
          <w:sz w:val="25"/>
          <w:szCs w:val="25"/>
          <w:lang w:eastAsia="ru-RU"/>
        </w:rPr>
        <w:t>е,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указанном в пункте 1.4. Договора и подписанные  Исполнителем 2 (Два) экземпляра Акта об оказании услуг.</w:t>
      </w:r>
    </w:p>
    <w:p w:rsidR="007E0D23" w:rsidRPr="00037907" w:rsidRDefault="007E0D23" w:rsidP="007E0D23">
      <w:pPr>
        <w:widowControl w:val="0"/>
        <w:tabs>
          <w:tab w:val="left" w:pos="0"/>
          <w:tab w:val="left" w:pos="72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2.5 В течение последующих 10 (Десяти) рабочих дней после получения Заключения Заявитель обязан рассмотреть Заключение, предоставленное Исполнителем, подписать Акт об оказании услуг и передать (направить) 1 (Один) экземпляр Исполнителю.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2.6 Обязательства Исполнителя по Договору считаются выполненными в полном объеме и надлежащим образом по факту подписания Сторонами Акта об оказании услуг. В случае необоснованного отказа или уклонения от подписания Акта со стороны Заявителя, Услуги считаются принятыми по истечении установленного пунктом 2.5. Договора срока. В этом случае Акт, подписанный в одностороннем порядке, вступает в силу.</w:t>
      </w:r>
    </w:p>
    <w:p w:rsidR="007E0D23" w:rsidRPr="00037907" w:rsidRDefault="007E0D23" w:rsidP="007E0D23">
      <w:pPr>
        <w:widowControl w:val="0"/>
        <w:tabs>
          <w:tab w:val="left" w:pos="721"/>
        </w:tabs>
        <w:ind w:left="720"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2710"/>
        </w:tabs>
        <w:jc w:val="center"/>
        <w:outlineLvl w:val="0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sz w:val="25"/>
          <w:szCs w:val="25"/>
          <w:shd w:val="clear" w:color="auto" w:fill="FFFFFF"/>
          <w:lang w:eastAsia="ru-RU"/>
        </w:rPr>
        <w:t xml:space="preserve">3. СТОИМОСТЬ УСЛУГ И ПОРЯДОК РАСЧЕТОВ </w:t>
      </w:r>
    </w:p>
    <w:p w:rsidR="007E0D23" w:rsidRPr="00037907" w:rsidRDefault="007E0D23" w:rsidP="007E0D23">
      <w:pPr>
        <w:widowControl w:val="0"/>
        <w:tabs>
          <w:tab w:val="left" w:pos="0"/>
          <w:tab w:val="left" w:pos="7436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3.1 Стоимость Услуг по настоящему Договору </w:t>
      </w:r>
      <w:r w:rsidRPr="00037907">
        <w:rPr>
          <w:rFonts w:eastAsia="Calibri"/>
          <w:color w:val="000000"/>
          <w:sz w:val="25"/>
          <w:szCs w:val="25"/>
          <w:lang w:eastAsia="ru-RU"/>
        </w:rPr>
        <w:t>составляет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: </w:t>
      </w:r>
      <w:r w:rsidR="00037907" w:rsidRPr="00037907">
        <w:rPr>
          <w:rFonts w:eastAsia="Calibri"/>
          <w:b/>
          <w:color w:val="000000"/>
          <w:sz w:val="25"/>
          <w:szCs w:val="25"/>
          <w:lang w:eastAsia="ru-RU"/>
        </w:rPr>
        <w:t>…..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 (</w:t>
      </w:r>
      <w:r w:rsidR="00037907" w:rsidRPr="00037907">
        <w:rPr>
          <w:rFonts w:eastAsia="Calibri"/>
          <w:b/>
          <w:color w:val="000000"/>
          <w:sz w:val="25"/>
          <w:szCs w:val="25"/>
          <w:lang w:eastAsia="ru-RU"/>
        </w:rPr>
        <w:t>……..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 тысяч) рублей,00 копеек без %НДС.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         3.2 Оплата производится авансовым платежом в размере 100% (Сто процентов) от стоимости Услуг, в течение 14 (Четырнадцать) банковских дней со дня подписания настоящего Договора.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Оплата производится Заказчиком путём перечисления денежных средств на расчётный счёт Исполнителя. Датой платежа считается дата зачисления денежных средств на расчётный счёт Исполнителя.</w:t>
      </w:r>
    </w:p>
    <w:p w:rsidR="007E0D23" w:rsidRPr="00037907" w:rsidRDefault="007E0D23" w:rsidP="00037907">
      <w:pPr>
        <w:widowControl w:val="0"/>
        <w:tabs>
          <w:tab w:val="left" w:pos="711"/>
        </w:tabs>
        <w:ind w:firstLineChars="200" w:firstLine="500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sz w:val="25"/>
          <w:szCs w:val="25"/>
        </w:rPr>
        <w:t xml:space="preserve">3.3. Оплата услуг за проведение негосударственной экспертизы производится независимо от результата негосударственной экспертизы согласно ПП РФ от 05.03.2007 N 145 (ред. от 15.03.2018) «О порядке организации и проведения государственной экспертизы проектной </w:t>
      </w:r>
      <w:r w:rsidRPr="00037907">
        <w:rPr>
          <w:sz w:val="25"/>
          <w:szCs w:val="25"/>
        </w:rPr>
        <w:lastRenderedPageBreak/>
        <w:t xml:space="preserve">документации и результатов инженерных изысканий»   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       3.4 В случае увеличения объёма Услуг по настоящему Договору, Стороны оформляют дополнительное Соглашение к Договору с указанием увеличения сроков выполнения и стоимости Услуг.</w:t>
      </w: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4. ПОРЯДОК ПРИЕМА-ПЕРЕДАЧИ ДОКУМЕНТАЦИИ,</w:t>
      </w: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ФОРМАТ ПЕРЕДАВАЕМОЙ ДОКУМЕНТАЦИИ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4.1 Стороны руководствуются следующим порядком приема-передачи документации и обмена информацией: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- любая документация, материалы, информация и прочие сведения передаются лично или почтовым отправлением по адресам, указанным в пункте 11. Договора, с описью вложения и возможностью установить </w:t>
      </w:r>
      <w:r w:rsidRPr="00037907">
        <w:rPr>
          <w:rFonts w:eastAsia="Calibri"/>
          <w:sz w:val="25"/>
          <w:szCs w:val="25"/>
          <w:lang w:eastAsia="ru-RU"/>
        </w:rPr>
        <w:t>дату получения, по факсу или по электронной почте, либо лично в руки уполномоченным представителям Сторон.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При отправке документации нарочным отправлением, либо передачей лично в руки уполномоченным лицам Сторон по настоящему Договору, указанные лица расписываются в получении полученной документации на копии сопроводительного письма с указанием даты получения.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4.2 Документация, передаваемая Заявителем, предоставляется в бумажном виде с описью вложения и указанием даты передачи, а также по согласованию с Исполнителем в электронном виде (текстовые документы - в формате </w:t>
      </w:r>
      <w:r w:rsidRPr="00037907">
        <w:rPr>
          <w:rFonts w:eastAsia="Calibri"/>
          <w:sz w:val="25"/>
          <w:szCs w:val="25"/>
          <w:lang w:val="en-US" w:eastAsia="ru-RU"/>
        </w:rPr>
        <w:t>doc</w:t>
      </w:r>
      <w:r w:rsidRPr="00037907">
        <w:rPr>
          <w:rFonts w:eastAsia="Calibri"/>
          <w:sz w:val="25"/>
          <w:szCs w:val="25"/>
          <w:lang w:eastAsia="ru-RU"/>
        </w:rPr>
        <w:t xml:space="preserve">, </w:t>
      </w:r>
      <w:r w:rsidRPr="00037907">
        <w:rPr>
          <w:rFonts w:eastAsia="Calibri"/>
          <w:sz w:val="25"/>
          <w:szCs w:val="25"/>
          <w:lang w:val="en-US" w:eastAsia="ru-RU"/>
        </w:rPr>
        <w:t>pdf</w:t>
      </w:r>
      <w:r w:rsidRPr="00037907">
        <w:rPr>
          <w:rFonts w:eastAsia="Calibri"/>
          <w:sz w:val="25"/>
          <w:szCs w:val="25"/>
          <w:lang w:eastAsia="ru-RU"/>
        </w:rPr>
        <w:t xml:space="preserve">, </w:t>
      </w:r>
      <w:r w:rsidRPr="00037907">
        <w:rPr>
          <w:rFonts w:eastAsia="Calibri"/>
          <w:sz w:val="25"/>
          <w:szCs w:val="25"/>
          <w:lang w:val="en-US" w:eastAsia="ru-RU"/>
        </w:rPr>
        <w:t>jpg</w:t>
      </w:r>
      <w:r w:rsidRPr="00037907">
        <w:rPr>
          <w:rFonts w:eastAsia="Calibri"/>
          <w:sz w:val="25"/>
          <w:szCs w:val="25"/>
          <w:lang w:eastAsia="ru-RU"/>
        </w:rPr>
        <w:t xml:space="preserve">, сметная документация - </w:t>
      </w:r>
      <w:r w:rsidRPr="00037907">
        <w:rPr>
          <w:rFonts w:eastAsia="Calibri"/>
          <w:sz w:val="25"/>
          <w:szCs w:val="25"/>
          <w:lang w:val="en-US" w:eastAsia="ru-RU"/>
        </w:rPr>
        <w:t>xls</w:t>
      </w:r>
      <w:r w:rsidRPr="00037907">
        <w:rPr>
          <w:rFonts w:eastAsia="Calibri"/>
          <w:sz w:val="25"/>
          <w:szCs w:val="25"/>
          <w:lang w:eastAsia="ru-RU"/>
        </w:rPr>
        <w:t xml:space="preserve">, </w:t>
      </w:r>
      <w:r w:rsidRPr="00037907">
        <w:rPr>
          <w:rFonts w:eastAsia="Calibri"/>
          <w:sz w:val="25"/>
          <w:szCs w:val="25"/>
          <w:lang w:val="en-US" w:eastAsia="ru-RU"/>
        </w:rPr>
        <w:t>esw</w:t>
      </w:r>
      <w:r w:rsidRPr="00037907">
        <w:rPr>
          <w:rFonts w:eastAsia="Calibri"/>
          <w:sz w:val="25"/>
          <w:szCs w:val="25"/>
          <w:lang w:eastAsia="ru-RU"/>
        </w:rPr>
        <w:t xml:space="preserve">, </w:t>
      </w:r>
      <w:r w:rsidRPr="00037907">
        <w:rPr>
          <w:rFonts w:eastAsia="Calibri"/>
          <w:sz w:val="25"/>
          <w:szCs w:val="25"/>
          <w:lang w:val="en-US" w:eastAsia="ru-RU"/>
        </w:rPr>
        <w:t>gsf</w:t>
      </w:r>
      <w:r w:rsidRPr="00037907">
        <w:rPr>
          <w:rFonts w:eastAsia="Calibri"/>
          <w:sz w:val="25"/>
          <w:szCs w:val="25"/>
          <w:lang w:eastAsia="ru-RU"/>
        </w:rPr>
        <w:t xml:space="preserve">, чертежи и схемы - </w:t>
      </w:r>
      <w:r w:rsidRPr="00037907">
        <w:rPr>
          <w:rFonts w:eastAsia="Calibri"/>
          <w:sz w:val="25"/>
          <w:szCs w:val="25"/>
          <w:lang w:val="en-US" w:eastAsia="ru-RU"/>
        </w:rPr>
        <w:t>dwg</w:t>
      </w:r>
      <w:r w:rsidRPr="00037907">
        <w:rPr>
          <w:rFonts w:eastAsia="Calibri"/>
          <w:sz w:val="25"/>
          <w:szCs w:val="25"/>
          <w:lang w:eastAsia="ru-RU"/>
        </w:rPr>
        <w:t>).</w:t>
      </w:r>
      <w:r w:rsidRPr="00037907">
        <w:rPr>
          <w:sz w:val="25"/>
          <w:szCs w:val="25"/>
        </w:rPr>
        <w:t xml:space="preserve"> </w:t>
      </w:r>
      <w:r w:rsidRPr="00037907">
        <w:rPr>
          <w:rFonts w:eastAsia="Calibri"/>
          <w:sz w:val="25"/>
          <w:szCs w:val="25"/>
          <w:lang w:eastAsia="ru-RU"/>
        </w:rPr>
        <w:t>После проведения Услуг по проведению экспертного сопровождения и (или) заключение(-я) по результатам оценки соответствия в рамках экспертного сопровождения Заявитель для загрузки в ЕГРЗ результатов экспертной оценки предоставляет согласованный обеими сторонами вариант документов в электронном виде ( в формате pdf, объем одного раздела не должен превышать 80Mb), подписанный Электронная подпись (ЭЦП) и(или) Информационно-удостоверяющий лист (ИУЛ).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4.3 Любая документация, материалы, информация и прочие сведения, которые переданы/получены способами, указанными в пункте 4.1, считаются официально переданными/ полученными. </w:t>
      </w:r>
    </w:p>
    <w:p w:rsidR="007E0D23" w:rsidRPr="00037907" w:rsidRDefault="007E0D23" w:rsidP="007E0D23">
      <w:pPr>
        <w:widowControl w:val="0"/>
        <w:tabs>
          <w:tab w:val="left" w:pos="716"/>
        </w:tabs>
        <w:ind w:left="720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tabs>
          <w:tab w:val="left" w:pos="3360"/>
        </w:tabs>
        <w:jc w:val="center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5. ПРАВА И ОБЯЗАННОСТИ СТОРОН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shd w:val="clear" w:color="auto" w:fill="FFFFFF"/>
          <w:lang w:eastAsia="ru-RU"/>
        </w:rPr>
        <w:t>5.1 Исполнитель обязуется: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5.1.1 В согласованные Сторонами сроки провести экспертизу силами квалифицированных специалистов соответствующего профиля. Экспертиза осуществляется в соответствии с требованиями действующего на момент заключения Договора градостроительного законодательства.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5.1.2 Не разглашать конфиденциальную информацию и данные, предоставленные Заявителем, в связи с исполнением настоящего Договора, не раскрывать и не разглашать в общем или в частности факты и/или информацию (кроме информации общедоступного характера) какой-либо третьей стороне без </w:t>
      </w:r>
      <w:r w:rsidRPr="00037907">
        <w:rPr>
          <w:rFonts w:eastAsia="Calibri"/>
          <w:color w:val="000000"/>
          <w:sz w:val="25"/>
          <w:szCs w:val="25"/>
          <w:lang w:eastAsia="ru-RU"/>
        </w:rPr>
        <w:t>предварительного письменного согласия Заказчика.</w:t>
      </w:r>
    </w:p>
    <w:p w:rsidR="007E0D23" w:rsidRPr="00037907" w:rsidRDefault="007E0D23" w:rsidP="007E0D23">
      <w:pPr>
        <w:widowControl w:val="0"/>
        <w:numPr>
          <w:ilvl w:val="1"/>
          <w:numId w:val="17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Исполнитель вправе: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5.2.1 Привлекать по своему выбору, за свой счет и под свою ответственность отдельных специалистов, либо специализированные организации для оказания Услуг по настоящему Договору, либо для консультирования.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Обязательства Исполнителя по сохранению конфиденциальности информации распространяются и на привлекаемых с его стороны специалистов.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5.2.2 Направлять Заявителю запросы о предоставлении дополнительной информации, в порядке, согласно пункту 4.1. Запросы Исполнителя должны отрабатываться в срок не более трех рабочих дней с момента обращения.</w:t>
      </w:r>
    </w:p>
    <w:p w:rsidR="007E0D23" w:rsidRPr="00037907" w:rsidRDefault="007E0D23" w:rsidP="007E0D23">
      <w:pPr>
        <w:widowControl w:val="0"/>
        <w:numPr>
          <w:ilvl w:val="1"/>
          <w:numId w:val="17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Заявитель обязуется: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lastRenderedPageBreak/>
        <w:t xml:space="preserve">5.3.1 Предоставить Исполнителю в течение 5 (Пяти) дней с момента заключения Договора документацию, необходимую для оказания Услуг в объёме, в соответствии с требованиями действующего законодательства и в соответствии с пунктом 4.1. Договора.  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5.3.2 Обоснованно, в письменной форме, со ссылками на нормативные документы, устранять (снимать) замечания Исполнителя, вносить исправления или направлять недостающую документацию.</w:t>
      </w:r>
    </w:p>
    <w:p w:rsidR="007E0D23" w:rsidRPr="00037907" w:rsidRDefault="007E0D23" w:rsidP="007E0D23">
      <w:pPr>
        <w:widowControl w:val="0"/>
        <w:numPr>
          <w:ilvl w:val="2"/>
          <w:numId w:val="18"/>
        </w:numPr>
        <w:tabs>
          <w:tab w:val="left" w:pos="0"/>
        </w:tabs>
        <w:ind w:left="0"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Принять Услуги в порядке, предусмотренном настоящим Договором, и оплатить их в соответствии с пунктами 3.1-3.4. Договора.</w:t>
      </w:r>
    </w:p>
    <w:p w:rsidR="007E0D23" w:rsidRPr="00037907" w:rsidRDefault="007E0D23" w:rsidP="007E0D23">
      <w:pPr>
        <w:widowControl w:val="0"/>
        <w:numPr>
          <w:ilvl w:val="1"/>
          <w:numId w:val="18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Заявитель вправе: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5.4.1 Знакомиться с ходом проведения экспертизы, направлять запросы, относящиеся к предмету настоящего Договора.</w:t>
      </w:r>
    </w:p>
    <w:p w:rsidR="007E0D23" w:rsidRPr="00037907" w:rsidRDefault="007E0D23" w:rsidP="007E0D23">
      <w:pPr>
        <w:widowControl w:val="0"/>
        <w:tabs>
          <w:tab w:val="left" w:pos="72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5.4.2 Привлекать экспертов, подписавших Заключение, для разъяснения положений и выводов заключения экспертизы либо для представления и защиты интересов Заявителя перед третьими лицами.</w:t>
      </w:r>
    </w:p>
    <w:p w:rsidR="007E0D23" w:rsidRPr="00037907" w:rsidRDefault="007E0D23" w:rsidP="007E0D23">
      <w:pPr>
        <w:widowControl w:val="0"/>
        <w:tabs>
          <w:tab w:val="left" w:pos="721"/>
        </w:tabs>
        <w:ind w:left="20" w:firstLine="567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tabs>
          <w:tab w:val="left" w:pos="3660"/>
        </w:tabs>
        <w:jc w:val="center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6. ОТВЕТСТВЕННОСТЬ СТОРОН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6.1 Стороны несут ответственность за неисполнение либо ненадлежащее исполнение своих обязательств по Договору в соответствии с действующим законодательством Российской Федерации и условиями настоящего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6.2 Исполнитель не несет ответственности за выводы, сделанные на основе полученных от Заявителя документов, содержащих недостоверные сведения.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rPr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7. ОСВОБОЖДЕНИЕ ОТ ОТВЕТСТВЕННОСТИ</w:t>
      </w:r>
    </w:p>
    <w:p w:rsidR="007E0D23" w:rsidRPr="00037907" w:rsidRDefault="007E0D23" w:rsidP="007E0D23">
      <w:pPr>
        <w:widowControl w:val="0"/>
        <w:tabs>
          <w:tab w:val="left" w:pos="75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7.1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влияющих на исполнение</w:t>
      </w:r>
      <w:r w:rsidRPr="00037907">
        <w:rPr>
          <w:rFonts w:eastAsia="Calibri"/>
          <w:sz w:val="25"/>
          <w:szCs w:val="25"/>
          <w:lang w:eastAsia="ru-RU"/>
        </w:rPr>
        <w:t xml:space="preserve"> </w:t>
      </w:r>
      <w:r w:rsidRPr="00037907">
        <w:rPr>
          <w:rFonts w:eastAsia="Calibri"/>
          <w:color w:val="000000"/>
          <w:sz w:val="25"/>
          <w:szCs w:val="25"/>
          <w:lang w:eastAsia="ru-RU"/>
        </w:rPr>
        <w:t>Сторонами своих обязательств по настоящему Договору вследствие событий чрезвычайного характера, которые ни одна из Сторон не в состоянии ни предвидеть, ни предотвратить разумными мерами.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7.2 К обстоятельствам непреодолимой силы относятся внезапное изменение действующего законодательства РФ, землетрясения, наводнения, ураганы и другие стихийные бедствия: войны, военные действия, пожары, аварии.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7.3 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7 (Семи) рабочих дней информировать другую Сторону о наступлении таких обстоятельств в письменной форме и сообщить возможный срок исполнения обязательств по настоящему Договору.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7.4 В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2835"/>
        </w:tabs>
        <w:jc w:val="center"/>
        <w:outlineLvl w:val="0"/>
        <w:rPr>
          <w:rFonts w:eastAsia="Calibri"/>
          <w:b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8. ИЗМЕНЕНИЕ И РАСТОРЖЕНИЕ ДОГОВОРА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8.1 Настоящий Договор может быть изменен до полного выполнения Сторонами принятых на себя обязательств только по взаимному соглашению Сторон.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8.2 Все изменения и дополнения, внесенные в настоящий Договор в одностороннем порядке, не имеют юридической силы.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8.3 Все изменения, приложения и дополнения к настоящему Договору должны быть составлены в письменной форме и подписаны уполномоченными на то представителями Сторон.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8.4 Нарушение условий Договора, указанных в пунктах 2.1, 3.2. Договора, относится к существенным 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нарушениям, дающим право Сторонам поставить вопрос о его досрочном </w:t>
      </w:r>
      <w:r w:rsidRPr="00037907">
        <w:rPr>
          <w:rFonts w:eastAsia="Calibri"/>
          <w:color w:val="000000"/>
          <w:sz w:val="25"/>
          <w:szCs w:val="25"/>
          <w:lang w:eastAsia="ru-RU"/>
        </w:rPr>
        <w:lastRenderedPageBreak/>
        <w:t>расторжении.</w:t>
      </w:r>
    </w:p>
    <w:p w:rsidR="007E0D23" w:rsidRPr="00037907" w:rsidRDefault="007E0D23" w:rsidP="007E0D23">
      <w:pPr>
        <w:widowControl w:val="0"/>
        <w:rPr>
          <w:rFonts w:eastAsia="Calibri"/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lang w:eastAsia="ru-RU"/>
        </w:rPr>
        <w:t>9.</w:t>
      </w:r>
      <w:r w:rsidRPr="00037907">
        <w:rPr>
          <w:rFonts w:eastAsia="Calibri"/>
          <w:color w:val="000000"/>
          <w:sz w:val="25"/>
          <w:szCs w:val="25"/>
          <w:lang w:eastAsia="ru-RU"/>
        </w:rPr>
        <w:t> </w:t>
      </w: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ПОРЯДОК РАЗРЕШЕНИЯ СПОРОВ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9.1 Все разногласия и споры, которые могут возникнуть между Сторонами из настоящего Договора и в связи с ним, разрешаются в досудебном порядке путем переговоров.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9.2 В случае если споры и разногласия не будут урегулированы путем переговоров между Сторонами, они подлежат разрешению в Арбитражном суде.</w:t>
      </w:r>
    </w:p>
    <w:p w:rsidR="007E0D23" w:rsidRPr="00037907" w:rsidRDefault="007E0D23" w:rsidP="007E0D23">
      <w:pPr>
        <w:widowControl w:val="0"/>
        <w:tabs>
          <w:tab w:val="left" w:pos="746"/>
        </w:tabs>
        <w:ind w:left="743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-5670"/>
        </w:tabs>
        <w:jc w:val="center"/>
        <w:outlineLvl w:val="0"/>
        <w:rPr>
          <w:rFonts w:eastAsia="Calibri"/>
          <w:b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10. ЗАКЛЮЧИТЕЛЬНЫЕ ПОЛОЖЕНИЯ</w:t>
      </w:r>
    </w:p>
    <w:p w:rsidR="007E0D23" w:rsidRPr="00037907" w:rsidRDefault="007E0D23" w:rsidP="007E0D23">
      <w:pPr>
        <w:widowControl w:val="0"/>
        <w:tabs>
          <w:tab w:val="left" w:pos="72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10.1 Настоящий Договор вступает в силу с момента подписания его полномочными представителями Сторон и действует до выполнения Сторонами всех своих обязательств по нему.</w:t>
      </w:r>
    </w:p>
    <w:p w:rsidR="007E0D23" w:rsidRPr="00037907" w:rsidRDefault="007E0D23" w:rsidP="007E0D23">
      <w:pPr>
        <w:widowControl w:val="0"/>
        <w:tabs>
          <w:tab w:val="left" w:pos="72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10.2 Условия настоящего Договора, в том числе порядок и формы взаиморасчетов, являются конфиденциальной информацией и не подлежат разглашению Сторонами третьим лицам.</w:t>
      </w:r>
    </w:p>
    <w:p w:rsidR="007E0D23" w:rsidRPr="00037907" w:rsidRDefault="007E0D23" w:rsidP="007E0D23">
      <w:pPr>
        <w:widowControl w:val="0"/>
        <w:tabs>
          <w:tab w:val="left" w:pos="73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10.3. В случае изменения сведений, указанных в разделе 11 настоящего Договора, Стороны обязуются письменно информировать друг друга в течение 3 (Трех) рабочих дней.</w:t>
      </w:r>
    </w:p>
    <w:p w:rsidR="007E0D23" w:rsidRPr="00037907" w:rsidRDefault="007E0D23" w:rsidP="007E0D23">
      <w:pPr>
        <w:widowControl w:val="0"/>
        <w:tabs>
          <w:tab w:val="left" w:pos="73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10.4</w:t>
      </w:r>
      <w:bookmarkStart w:id="0" w:name="_GoBack"/>
      <w:bookmarkEnd w:id="0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Во всех вопросах, не урегулированных настоящим Договором, Стороны руководствуются нормами действующего законодательства Российской Федерации.</w:t>
      </w:r>
    </w:p>
    <w:p w:rsidR="007E0D23" w:rsidRPr="00037907" w:rsidRDefault="007E0D23" w:rsidP="007E0D23">
      <w:pPr>
        <w:widowControl w:val="0"/>
        <w:tabs>
          <w:tab w:val="left" w:pos="721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10.5 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:rsidR="007E0D23" w:rsidRPr="00037907" w:rsidRDefault="007E0D23" w:rsidP="00037907">
      <w:pPr>
        <w:ind w:firstLineChars="250" w:firstLine="625"/>
        <w:jc w:val="both"/>
        <w:rPr>
          <w:sz w:val="25"/>
          <w:szCs w:val="25"/>
        </w:rPr>
      </w:pPr>
      <w:r w:rsidRPr="00037907">
        <w:rPr>
          <w:sz w:val="25"/>
          <w:szCs w:val="25"/>
        </w:rPr>
        <w:t>10.6</w:t>
      </w:r>
      <w:r w:rsidR="00B677FC">
        <w:rPr>
          <w:sz w:val="25"/>
          <w:szCs w:val="25"/>
        </w:rPr>
        <w:t xml:space="preserve"> </w:t>
      </w:r>
      <w:r w:rsidRPr="00037907">
        <w:rPr>
          <w:sz w:val="25"/>
          <w:szCs w:val="25"/>
        </w:rPr>
        <w:t>Договор и отчётные документы, переданные посредством факсимильной связи, имеет силу оригинала, до момента последующего предоставления оригинала документа. Оригинал документа должен быть направлен соответствующей Стороне в течение 10 дней с момента направления копии.</w:t>
      </w:r>
    </w:p>
    <w:p w:rsidR="009F45D4" w:rsidRPr="00037907" w:rsidRDefault="009F45D4" w:rsidP="00014E5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6366C" w:rsidRPr="00037907" w:rsidRDefault="00677CF2" w:rsidP="00F55DA9">
      <w:pPr>
        <w:tabs>
          <w:tab w:val="left" w:pos="-5670"/>
          <w:tab w:val="left" w:pos="-5529"/>
        </w:tabs>
        <w:contextualSpacing/>
        <w:jc w:val="center"/>
        <w:rPr>
          <w:rFonts w:eastAsia="Calibri"/>
          <w:b/>
          <w:sz w:val="25"/>
          <w:szCs w:val="25"/>
          <w:lang w:eastAsia="en-US"/>
        </w:rPr>
      </w:pPr>
      <w:r w:rsidRPr="00037907">
        <w:rPr>
          <w:rFonts w:eastAsia="Calibri"/>
          <w:b/>
          <w:sz w:val="25"/>
          <w:szCs w:val="25"/>
          <w:lang w:eastAsia="en-US"/>
        </w:rPr>
        <w:t>11. </w:t>
      </w:r>
      <w:r w:rsidR="00BD1B48" w:rsidRPr="00037907">
        <w:rPr>
          <w:rFonts w:eastAsia="Calibri"/>
          <w:b/>
          <w:sz w:val="25"/>
          <w:szCs w:val="25"/>
          <w:lang w:eastAsia="en-US"/>
        </w:rPr>
        <w:t>АДРЕСА И РЕКВИЗИТЫ СТОРОН</w:t>
      </w:r>
    </w:p>
    <w:p w:rsidR="000206CC" w:rsidRPr="00037907" w:rsidRDefault="00BD1B48" w:rsidP="00677CF2">
      <w:pPr>
        <w:rPr>
          <w:sz w:val="25"/>
          <w:szCs w:val="25"/>
        </w:rPr>
      </w:pPr>
      <w:r w:rsidRPr="00037907">
        <w:rPr>
          <w:color w:val="000000"/>
          <w:sz w:val="25"/>
          <w:szCs w:val="25"/>
        </w:rPr>
        <w:t xml:space="preserve"> </w:t>
      </w:r>
    </w:p>
    <w:tbl>
      <w:tblPr>
        <w:tblW w:w="109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B677FC" w:rsidRPr="00037907" w:rsidTr="00B677FC">
        <w:tc>
          <w:tcPr>
            <w:tcW w:w="4820" w:type="dxa"/>
            <w:shd w:val="clear" w:color="auto" w:fill="auto"/>
          </w:tcPr>
          <w:p w:rsidR="00B677FC" w:rsidRPr="00037907" w:rsidRDefault="00B677FC" w:rsidP="00C363C0">
            <w:pPr>
              <w:snapToGrid w:val="0"/>
              <w:jc w:val="center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>Заявитель</w:t>
            </w:r>
          </w:p>
          <w:p w:rsidR="00B677FC" w:rsidRPr="00037907" w:rsidRDefault="00B677FC" w:rsidP="00B677FC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>ООО «</w:t>
            </w:r>
            <w:r>
              <w:rPr>
                <w:b/>
                <w:bCs/>
                <w:sz w:val="25"/>
                <w:szCs w:val="25"/>
              </w:rPr>
              <w:t>…………………..</w:t>
            </w:r>
            <w:r w:rsidRPr="00037907">
              <w:rPr>
                <w:b/>
                <w:bCs/>
                <w:sz w:val="25"/>
                <w:szCs w:val="25"/>
              </w:rPr>
              <w:t>»</w:t>
            </w:r>
          </w:p>
        </w:tc>
        <w:tc>
          <w:tcPr>
            <w:tcW w:w="6095" w:type="dxa"/>
          </w:tcPr>
          <w:p w:rsidR="00B677FC" w:rsidRPr="00B677FC" w:rsidRDefault="00B677FC" w:rsidP="00A3420D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677FC">
              <w:rPr>
                <w:b/>
                <w:bCs/>
                <w:sz w:val="24"/>
                <w:szCs w:val="24"/>
              </w:rPr>
              <w:t>«Исполнитель»:</w:t>
            </w:r>
          </w:p>
          <w:p w:rsidR="00B677FC" w:rsidRPr="00B677FC" w:rsidRDefault="00B677FC" w:rsidP="00A3420D">
            <w:pPr>
              <w:pStyle w:val="af1"/>
              <w:jc w:val="center"/>
              <w:rPr>
                <w:sz w:val="24"/>
                <w:szCs w:val="24"/>
              </w:rPr>
            </w:pPr>
            <w:r w:rsidRPr="00B677FC">
              <w:rPr>
                <w:b/>
                <w:bCs/>
                <w:sz w:val="24"/>
                <w:szCs w:val="24"/>
              </w:rPr>
              <w:t>ООО НТО «ЭЭП»</w:t>
            </w:r>
          </w:p>
        </w:tc>
      </w:tr>
      <w:tr w:rsidR="00B677FC" w:rsidRPr="00037907" w:rsidTr="00B677FC">
        <w:tc>
          <w:tcPr>
            <w:tcW w:w="4820" w:type="dxa"/>
            <w:shd w:val="clear" w:color="auto" w:fill="auto"/>
          </w:tcPr>
          <w:p w:rsidR="00B677FC" w:rsidRPr="00037907" w:rsidRDefault="00B677FC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Юридический адрес: </w:t>
            </w:r>
          </w:p>
          <w:p w:rsidR="00B677FC" w:rsidRPr="00037907" w:rsidRDefault="00B677FC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br/>
              <w:t xml:space="preserve">ИНН </w:t>
            </w:r>
          </w:p>
          <w:p w:rsidR="00B677FC" w:rsidRPr="00037907" w:rsidRDefault="00B677FC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 ОГРН </w:t>
            </w:r>
            <w:r w:rsidRPr="00037907">
              <w:rPr>
                <w:bCs/>
                <w:sz w:val="25"/>
                <w:szCs w:val="25"/>
              </w:rPr>
              <w:br/>
              <w:t xml:space="preserve">КПП </w:t>
            </w:r>
          </w:p>
          <w:p w:rsidR="00B677FC" w:rsidRPr="00037907" w:rsidRDefault="00B677FC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р\с  </w:t>
            </w:r>
            <w:r w:rsidRPr="00037907">
              <w:rPr>
                <w:bCs/>
                <w:sz w:val="25"/>
                <w:szCs w:val="25"/>
              </w:rPr>
              <w:br/>
              <w:t xml:space="preserve">к\с  </w:t>
            </w:r>
          </w:p>
          <w:p w:rsidR="00B677FC" w:rsidRPr="00037907" w:rsidRDefault="00B677FC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БИК </w:t>
            </w:r>
          </w:p>
        </w:tc>
        <w:tc>
          <w:tcPr>
            <w:tcW w:w="6095" w:type="dxa"/>
          </w:tcPr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Юр./факт. адрес: Россия, 344002, г. Ростов-на-Дону, 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пр. Буденновский д. 3/3, оф. 413.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ИНН /КПП 6164040807 / 616401001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ОГРН 1156196049679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р/с 40702810826140000419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 в Филиале «Ростовский»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АО «АЛЬФА-БАНК»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к/с 30101810500000000207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ОГРН 1027700067328, БИК 046015207 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Тел. 8 905 487 85 77  </w:t>
            </w:r>
          </w:p>
          <w:p w:rsidR="00B677FC" w:rsidRPr="00B677FC" w:rsidRDefault="00B677FC" w:rsidP="00A3420D">
            <w:pPr>
              <w:tabs>
                <w:tab w:val="left" w:pos="284"/>
              </w:tabs>
              <w:ind w:hanging="284"/>
              <w:jc w:val="center"/>
              <w:rPr>
                <w:sz w:val="24"/>
                <w:szCs w:val="24"/>
              </w:rPr>
            </w:pP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интернет-сайт: </w:t>
            </w: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  <w:lang w:val="en-US"/>
              </w:rPr>
              <w:t>www</w:t>
            </w: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 xml:space="preserve">. </w:t>
            </w: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  <w:lang w:val="en-US"/>
              </w:rPr>
              <w:t>energoexpertproekt</w:t>
            </w: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</w:rPr>
              <w:t>.</w:t>
            </w:r>
            <w:r w:rsidRPr="00B677FC">
              <w:rPr>
                <w:rStyle w:val="a5"/>
                <w:b/>
                <w:bCs/>
                <w:color w:val="000000"/>
                <w:sz w:val="24"/>
                <w:szCs w:val="24"/>
                <w:u w:val="none"/>
                <w:lang w:val="en-US"/>
              </w:rPr>
              <w:t>com</w:t>
            </w:r>
          </w:p>
        </w:tc>
      </w:tr>
      <w:tr w:rsidR="00B677FC" w:rsidRPr="00037907" w:rsidTr="00B677FC">
        <w:tc>
          <w:tcPr>
            <w:tcW w:w="4820" w:type="dxa"/>
            <w:shd w:val="clear" w:color="auto" w:fill="auto"/>
          </w:tcPr>
          <w:p w:rsidR="00B677FC" w:rsidRPr="00037907" w:rsidRDefault="00B677FC" w:rsidP="00F55DA9">
            <w:pPr>
              <w:pStyle w:val="af1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 xml:space="preserve">Генеральный директор </w:t>
            </w:r>
            <w:r w:rsidRPr="00037907">
              <w:rPr>
                <w:b/>
                <w:bCs/>
                <w:sz w:val="25"/>
                <w:szCs w:val="25"/>
              </w:rPr>
              <w:br/>
              <w:t xml:space="preserve"> </w:t>
            </w:r>
            <w:r w:rsidRPr="00037907">
              <w:rPr>
                <w:b/>
                <w:bCs/>
                <w:sz w:val="25"/>
                <w:szCs w:val="25"/>
              </w:rPr>
              <w:br/>
              <w:t xml:space="preserve">_______________  </w:t>
            </w:r>
            <w:r>
              <w:rPr>
                <w:b/>
                <w:bCs/>
                <w:sz w:val="25"/>
                <w:szCs w:val="25"/>
              </w:rPr>
              <w:t xml:space="preserve">                       ……….</w:t>
            </w:r>
            <w:r w:rsidRPr="00037907">
              <w:rPr>
                <w:b/>
                <w:bCs/>
                <w:sz w:val="25"/>
                <w:szCs w:val="25"/>
              </w:rPr>
              <w:t>.</w:t>
            </w:r>
          </w:p>
          <w:p w:rsidR="00B677FC" w:rsidRPr="00037907" w:rsidRDefault="00B677FC" w:rsidP="00F55DA9">
            <w:pPr>
              <w:pStyle w:val="af1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 xml:space="preserve">м.п. </w:t>
            </w:r>
          </w:p>
        </w:tc>
        <w:tc>
          <w:tcPr>
            <w:tcW w:w="6095" w:type="dxa"/>
          </w:tcPr>
          <w:p w:rsidR="00B677FC" w:rsidRDefault="00B677FC" w:rsidP="00A3420D">
            <w:pPr>
              <w:tabs>
                <w:tab w:val="left" w:pos="3254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B677FC">
              <w:rPr>
                <w:b/>
                <w:bCs/>
                <w:sz w:val="24"/>
                <w:szCs w:val="24"/>
              </w:rPr>
              <w:t>Генеральный Директор</w:t>
            </w:r>
          </w:p>
          <w:p w:rsidR="00B677FC" w:rsidRPr="00B677FC" w:rsidRDefault="00B677FC" w:rsidP="00A3420D">
            <w:pPr>
              <w:tabs>
                <w:tab w:val="left" w:pos="3254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B677FC">
              <w:rPr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B677FC">
              <w:rPr>
                <w:b/>
                <w:bCs/>
                <w:sz w:val="24"/>
                <w:szCs w:val="24"/>
              </w:rPr>
              <w:t>Кудеркин А.Н.</w:t>
            </w:r>
          </w:p>
          <w:p w:rsidR="00B677FC" w:rsidRPr="00B677FC" w:rsidRDefault="00B677FC" w:rsidP="00A3420D">
            <w:pPr>
              <w:tabs>
                <w:tab w:val="left" w:pos="3254"/>
              </w:tabs>
              <w:snapToGrid w:val="0"/>
              <w:rPr>
                <w:sz w:val="24"/>
                <w:szCs w:val="24"/>
              </w:rPr>
            </w:pPr>
            <w:r w:rsidRPr="00B677FC">
              <w:rPr>
                <w:b/>
                <w:bCs/>
                <w:color w:val="000000"/>
                <w:sz w:val="24"/>
                <w:szCs w:val="24"/>
              </w:rPr>
              <w:t>м. п.</w:t>
            </w:r>
          </w:p>
        </w:tc>
      </w:tr>
    </w:tbl>
    <w:p w:rsidR="009F45D4" w:rsidRPr="00037907" w:rsidRDefault="009F45D4" w:rsidP="00724CE6">
      <w:pPr>
        <w:rPr>
          <w:sz w:val="25"/>
          <w:szCs w:val="25"/>
        </w:rPr>
      </w:pPr>
    </w:p>
    <w:sectPr w:rsidR="009F45D4" w:rsidRPr="00037907" w:rsidSect="00B677FC">
      <w:headerReference w:type="default" r:id="rId9"/>
      <w:footerReference w:type="default" r:id="rId10"/>
      <w:pgSz w:w="11906" w:h="16838"/>
      <w:pgMar w:top="1392" w:right="680" w:bottom="1135" w:left="831" w:header="426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46" w:rsidRDefault="00086846">
      <w:r>
        <w:separator/>
      </w:r>
    </w:p>
  </w:endnote>
  <w:endnote w:type="continuationSeparator" w:id="0">
    <w:p w:rsidR="00086846" w:rsidRDefault="000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D4" w:rsidRPr="00F02F3F" w:rsidRDefault="009F45D4">
    <w:pPr>
      <w:pStyle w:val="ae"/>
      <w:rPr>
        <w:color w:val="0070C0"/>
      </w:rPr>
    </w:pPr>
    <w:r w:rsidRPr="00F02F3F">
      <w:rPr>
        <w:color w:val="0070C0"/>
      </w:rPr>
      <w:t xml:space="preserve">«Заказчик»__________                                           </w:t>
    </w:r>
    <w:r w:rsidR="00CA7FC0" w:rsidRPr="00F02F3F">
      <w:rPr>
        <w:color w:val="0070C0"/>
      </w:rPr>
      <w:t xml:space="preserve">         </w:t>
    </w:r>
    <w:r w:rsidRPr="00F02F3F">
      <w:rPr>
        <w:color w:val="0070C0"/>
      </w:rPr>
      <w:t xml:space="preserve"> </w:t>
    </w:r>
    <w:r w:rsidR="00BB3DA6" w:rsidRPr="00F02F3F">
      <w:rPr>
        <w:color w:val="0070C0"/>
      </w:rPr>
      <w:fldChar w:fldCharType="begin"/>
    </w:r>
    <w:r w:rsidRPr="00F02F3F">
      <w:rPr>
        <w:color w:val="0070C0"/>
      </w:rPr>
      <w:instrText xml:space="preserve"> PAGE </w:instrText>
    </w:r>
    <w:r w:rsidR="00BB3DA6" w:rsidRPr="00F02F3F">
      <w:rPr>
        <w:color w:val="0070C0"/>
      </w:rPr>
      <w:fldChar w:fldCharType="separate"/>
    </w:r>
    <w:r w:rsidR="00B677FC">
      <w:rPr>
        <w:noProof/>
        <w:color w:val="0070C0"/>
      </w:rPr>
      <w:t>4</w:t>
    </w:r>
    <w:r w:rsidR="00BB3DA6" w:rsidRPr="00F02F3F">
      <w:rPr>
        <w:color w:val="0070C0"/>
      </w:rPr>
      <w:fldChar w:fldCharType="end"/>
    </w:r>
    <w:r w:rsidRPr="00F02F3F">
      <w:rPr>
        <w:color w:val="0070C0"/>
      </w:rPr>
      <w:t xml:space="preserve">   </w:t>
    </w:r>
    <w:r w:rsidR="00BF5CCD" w:rsidRPr="00F02F3F">
      <w:rPr>
        <w:color w:val="0070C0"/>
      </w:rPr>
      <w:t xml:space="preserve">                                          </w:t>
    </w:r>
    <w:r w:rsidRPr="00F02F3F">
      <w:rPr>
        <w:color w:val="0070C0"/>
        <w:sz w:val="14"/>
        <w:szCs w:val="14"/>
      </w:rPr>
      <w:t xml:space="preserve">  </w:t>
    </w:r>
    <w:r w:rsidRPr="00F02F3F">
      <w:rPr>
        <w:color w:val="0070C0"/>
      </w:rPr>
      <w:t xml:space="preserve">                  «Исполнитель»________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46" w:rsidRDefault="00086846">
      <w:r>
        <w:separator/>
      </w:r>
    </w:p>
  </w:footnote>
  <w:footnote w:type="continuationSeparator" w:id="0">
    <w:p w:rsidR="00086846" w:rsidRDefault="0008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CD" w:rsidRPr="00607855" w:rsidRDefault="00B677FC" w:rsidP="00DF41DF">
    <w:pPr>
      <w:pStyle w:val="ad"/>
      <w:jc w:val="right"/>
      <w:rPr>
        <w:color w:val="5B9BD5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5733DDB" wp14:editId="6118FC1C">
          <wp:simplePos x="0" y="0"/>
          <wp:positionH relativeFrom="column">
            <wp:posOffset>-15875</wp:posOffset>
          </wp:positionH>
          <wp:positionV relativeFrom="paragraph">
            <wp:posOffset>-296545</wp:posOffset>
          </wp:positionV>
          <wp:extent cx="1470660" cy="1173480"/>
          <wp:effectExtent l="19050" t="0" r="0" b="0"/>
          <wp:wrapNone/>
          <wp:docPr id="2" name="Рисунок 2" descr="ЛОГОТИП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ТИП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5CCD" w:rsidRPr="00607855">
      <w:rPr>
        <w:color w:val="5B9BD5"/>
        <w:sz w:val="14"/>
        <w:szCs w:val="14"/>
      </w:rPr>
      <w:t>Д</w:t>
    </w:r>
    <w:r w:rsidR="00AE5596">
      <w:rPr>
        <w:color w:val="5B9BD5"/>
        <w:sz w:val="14"/>
        <w:szCs w:val="14"/>
      </w:rPr>
      <w:t xml:space="preserve">оговор № </w:t>
    </w:r>
    <w:r w:rsidR="00583DCC">
      <w:rPr>
        <w:color w:val="5B9BD5"/>
        <w:sz w:val="14"/>
        <w:szCs w:val="14"/>
      </w:rPr>
      <w:t>0</w:t>
    </w:r>
    <w:r w:rsidR="00037907">
      <w:rPr>
        <w:color w:val="5B9BD5"/>
        <w:sz w:val="14"/>
        <w:szCs w:val="14"/>
      </w:rPr>
      <w:t>…</w:t>
    </w:r>
    <w:r w:rsidR="00FE7C83">
      <w:rPr>
        <w:color w:val="5B9BD5"/>
        <w:sz w:val="14"/>
        <w:szCs w:val="14"/>
      </w:rPr>
      <w:t>/</w:t>
    </w:r>
    <w:r w:rsidR="006549DB">
      <w:rPr>
        <w:color w:val="5B9BD5"/>
        <w:sz w:val="14"/>
        <w:szCs w:val="14"/>
      </w:rPr>
      <w:t>Э-2024</w:t>
    </w:r>
  </w:p>
  <w:p w:rsidR="00583DCC" w:rsidRPr="00583DCC" w:rsidRDefault="00037907" w:rsidP="007E0D23">
    <w:pPr>
      <w:pStyle w:val="ad"/>
      <w:tabs>
        <w:tab w:val="left" w:pos="1728"/>
        <w:tab w:val="center" w:pos="5197"/>
      </w:tabs>
      <w:jc w:val="center"/>
      <w:rPr>
        <w:color w:val="5B9BD5"/>
      </w:rPr>
    </w:pPr>
    <w:r>
      <w:rPr>
        <w:color w:val="5B9BD5"/>
      </w:rPr>
      <w:t>«Многоквартирный жилой дом …. по адресу…..</w:t>
    </w:r>
    <w:r w:rsidR="007E0D23" w:rsidRPr="007E0D23">
      <w:rPr>
        <w:color w:val="5B9BD5"/>
      </w:rPr>
      <w:t>»</w:t>
    </w:r>
  </w:p>
  <w:p w:rsidR="00F55DA9" w:rsidRPr="00607855" w:rsidRDefault="00F55DA9" w:rsidP="006549DB">
    <w:pPr>
      <w:pStyle w:val="ad"/>
      <w:tabs>
        <w:tab w:val="left" w:pos="1728"/>
        <w:tab w:val="center" w:pos="5197"/>
      </w:tabs>
      <w:jc w:val="center"/>
      <w:rPr>
        <w:color w:val="5B9BD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262DEB4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kern w:val="1"/>
        <w:position w:val="0"/>
        <w:sz w:val="24"/>
        <w:szCs w:val="24"/>
        <w:shd w:val="clear" w:color="auto" w:fill="auto"/>
        <w:vertAlign w:val="baseline"/>
        <w:lang w:val="ru-RU"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>
    <w:nsid w:val="00000006"/>
    <w:multiLevelType w:val="multilevel"/>
    <w:tmpl w:val="AA1C6D9E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0">
    <w:nsid w:val="03BC6B9D"/>
    <w:multiLevelType w:val="multilevel"/>
    <w:tmpl w:val="681204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7712E72"/>
    <w:multiLevelType w:val="multilevel"/>
    <w:tmpl w:val="250A4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14CC7EDD"/>
    <w:multiLevelType w:val="multilevel"/>
    <w:tmpl w:val="4ADA1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27571F"/>
    <w:multiLevelType w:val="multilevel"/>
    <w:tmpl w:val="1E5AE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4">
    <w:nsid w:val="49337278"/>
    <w:multiLevelType w:val="hybridMultilevel"/>
    <w:tmpl w:val="536CAFA2"/>
    <w:lvl w:ilvl="0" w:tplc="66462AF2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5">
    <w:nsid w:val="5D1D5A5D"/>
    <w:multiLevelType w:val="multilevel"/>
    <w:tmpl w:val="D6309A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6D3C64FF"/>
    <w:multiLevelType w:val="hybridMultilevel"/>
    <w:tmpl w:val="AB0EDC2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6"/>
    <w:rsid w:val="000030F4"/>
    <w:rsid w:val="00010EFF"/>
    <w:rsid w:val="0001488C"/>
    <w:rsid w:val="00014E5F"/>
    <w:rsid w:val="000172FA"/>
    <w:rsid w:val="000206CC"/>
    <w:rsid w:val="00037907"/>
    <w:rsid w:val="0006369E"/>
    <w:rsid w:val="000726E0"/>
    <w:rsid w:val="00073E34"/>
    <w:rsid w:val="00081C01"/>
    <w:rsid w:val="00085591"/>
    <w:rsid w:val="00086846"/>
    <w:rsid w:val="00092C78"/>
    <w:rsid w:val="000A01F8"/>
    <w:rsid w:val="000A09CE"/>
    <w:rsid w:val="000A44F3"/>
    <w:rsid w:val="000B4F70"/>
    <w:rsid w:val="000E1123"/>
    <w:rsid w:val="000E6F6E"/>
    <w:rsid w:val="00104882"/>
    <w:rsid w:val="001052B2"/>
    <w:rsid w:val="001127BD"/>
    <w:rsid w:val="001307EF"/>
    <w:rsid w:val="001550C2"/>
    <w:rsid w:val="00162FD2"/>
    <w:rsid w:val="0017405B"/>
    <w:rsid w:val="0018139A"/>
    <w:rsid w:val="00195929"/>
    <w:rsid w:val="001A50C0"/>
    <w:rsid w:val="001A5E27"/>
    <w:rsid w:val="001B196C"/>
    <w:rsid w:val="001C5D5D"/>
    <w:rsid w:val="001D47DD"/>
    <w:rsid w:val="001D5719"/>
    <w:rsid w:val="001E11F6"/>
    <w:rsid w:val="001E77B7"/>
    <w:rsid w:val="00202E3E"/>
    <w:rsid w:val="002343E3"/>
    <w:rsid w:val="00246B61"/>
    <w:rsid w:val="0025416A"/>
    <w:rsid w:val="002607EE"/>
    <w:rsid w:val="00261AC8"/>
    <w:rsid w:val="0026298F"/>
    <w:rsid w:val="00292BC2"/>
    <w:rsid w:val="00293794"/>
    <w:rsid w:val="00294707"/>
    <w:rsid w:val="002A17DA"/>
    <w:rsid w:val="002A3B62"/>
    <w:rsid w:val="002A7B11"/>
    <w:rsid w:val="002C17EA"/>
    <w:rsid w:val="00302D53"/>
    <w:rsid w:val="003205F2"/>
    <w:rsid w:val="00335486"/>
    <w:rsid w:val="00357DDF"/>
    <w:rsid w:val="003640B6"/>
    <w:rsid w:val="0037029F"/>
    <w:rsid w:val="00370EB0"/>
    <w:rsid w:val="003A008C"/>
    <w:rsid w:val="003A33A0"/>
    <w:rsid w:val="003B255A"/>
    <w:rsid w:val="003E060D"/>
    <w:rsid w:val="003E1675"/>
    <w:rsid w:val="003E5FA9"/>
    <w:rsid w:val="003F6C5D"/>
    <w:rsid w:val="003F6E43"/>
    <w:rsid w:val="004026E3"/>
    <w:rsid w:val="004071FA"/>
    <w:rsid w:val="004208CE"/>
    <w:rsid w:val="004241CD"/>
    <w:rsid w:val="0045038A"/>
    <w:rsid w:val="00450C95"/>
    <w:rsid w:val="00491A0A"/>
    <w:rsid w:val="004A0782"/>
    <w:rsid w:val="004B63CC"/>
    <w:rsid w:val="004C2950"/>
    <w:rsid w:val="004E1B3E"/>
    <w:rsid w:val="004F0E8D"/>
    <w:rsid w:val="005177EC"/>
    <w:rsid w:val="00525026"/>
    <w:rsid w:val="00543452"/>
    <w:rsid w:val="00583DCC"/>
    <w:rsid w:val="00585F36"/>
    <w:rsid w:val="00586E00"/>
    <w:rsid w:val="005925B9"/>
    <w:rsid w:val="00593A71"/>
    <w:rsid w:val="005A1FAE"/>
    <w:rsid w:val="005B664C"/>
    <w:rsid w:val="005C10FB"/>
    <w:rsid w:val="005E5A77"/>
    <w:rsid w:val="005E65F7"/>
    <w:rsid w:val="005F49AA"/>
    <w:rsid w:val="0060355D"/>
    <w:rsid w:val="00607855"/>
    <w:rsid w:val="00607E9A"/>
    <w:rsid w:val="00610D75"/>
    <w:rsid w:val="006120F9"/>
    <w:rsid w:val="00612834"/>
    <w:rsid w:val="00613FCE"/>
    <w:rsid w:val="00625B41"/>
    <w:rsid w:val="00643BCD"/>
    <w:rsid w:val="006549DB"/>
    <w:rsid w:val="00662FBF"/>
    <w:rsid w:val="006637AC"/>
    <w:rsid w:val="00677890"/>
    <w:rsid w:val="00677CF2"/>
    <w:rsid w:val="006845C4"/>
    <w:rsid w:val="006A30D5"/>
    <w:rsid w:val="006D570C"/>
    <w:rsid w:val="006E2298"/>
    <w:rsid w:val="006E277E"/>
    <w:rsid w:val="006F357A"/>
    <w:rsid w:val="006F6656"/>
    <w:rsid w:val="00703CC5"/>
    <w:rsid w:val="0071363D"/>
    <w:rsid w:val="00724CE6"/>
    <w:rsid w:val="00731CA3"/>
    <w:rsid w:val="0073446E"/>
    <w:rsid w:val="00734E32"/>
    <w:rsid w:val="00745514"/>
    <w:rsid w:val="00767DB0"/>
    <w:rsid w:val="0077088A"/>
    <w:rsid w:val="007852CF"/>
    <w:rsid w:val="00793FA0"/>
    <w:rsid w:val="007944D9"/>
    <w:rsid w:val="007C7097"/>
    <w:rsid w:val="007C70ED"/>
    <w:rsid w:val="007D1A2B"/>
    <w:rsid w:val="007D6AC9"/>
    <w:rsid w:val="007E0D23"/>
    <w:rsid w:val="007E69AD"/>
    <w:rsid w:val="007E6B31"/>
    <w:rsid w:val="007F3072"/>
    <w:rsid w:val="007F59CC"/>
    <w:rsid w:val="007F7658"/>
    <w:rsid w:val="007F77E4"/>
    <w:rsid w:val="0080535E"/>
    <w:rsid w:val="008230F3"/>
    <w:rsid w:val="00830762"/>
    <w:rsid w:val="00833AFB"/>
    <w:rsid w:val="00855F51"/>
    <w:rsid w:val="00884D1B"/>
    <w:rsid w:val="008874C8"/>
    <w:rsid w:val="00892D47"/>
    <w:rsid w:val="00896ABC"/>
    <w:rsid w:val="00896DF8"/>
    <w:rsid w:val="00896F25"/>
    <w:rsid w:val="008A6977"/>
    <w:rsid w:val="008B4D17"/>
    <w:rsid w:val="008B5377"/>
    <w:rsid w:val="008C72AF"/>
    <w:rsid w:val="008D3E67"/>
    <w:rsid w:val="008D590C"/>
    <w:rsid w:val="008F10C1"/>
    <w:rsid w:val="009045FA"/>
    <w:rsid w:val="00911A8B"/>
    <w:rsid w:val="00912D83"/>
    <w:rsid w:val="009138FE"/>
    <w:rsid w:val="00915E33"/>
    <w:rsid w:val="009368FF"/>
    <w:rsid w:val="009514A0"/>
    <w:rsid w:val="00955D49"/>
    <w:rsid w:val="00960279"/>
    <w:rsid w:val="00983C88"/>
    <w:rsid w:val="00996B2C"/>
    <w:rsid w:val="009A2C0B"/>
    <w:rsid w:val="009A4A28"/>
    <w:rsid w:val="009B0471"/>
    <w:rsid w:val="009B4144"/>
    <w:rsid w:val="009C6A23"/>
    <w:rsid w:val="009F1720"/>
    <w:rsid w:val="009F45D4"/>
    <w:rsid w:val="00A01852"/>
    <w:rsid w:val="00A02350"/>
    <w:rsid w:val="00A048FB"/>
    <w:rsid w:val="00A24CD5"/>
    <w:rsid w:val="00A33E94"/>
    <w:rsid w:val="00A4178A"/>
    <w:rsid w:val="00A5606A"/>
    <w:rsid w:val="00A71D4D"/>
    <w:rsid w:val="00A732CC"/>
    <w:rsid w:val="00A733C4"/>
    <w:rsid w:val="00A90ACF"/>
    <w:rsid w:val="00A927F3"/>
    <w:rsid w:val="00A9434D"/>
    <w:rsid w:val="00A94CE9"/>
    <w:rsid w:val="00A95006"/>
    <w:rsid w:val="00AA2594"/>
    <w:rsid w:val="00AA6F9A"/>
    <w:rsid w:val="00AD1404"/>
    <w:rsid w:val="00AD1801"/>
    <w:rsid w:val="00AD64AF"/>
    <w:rsid w:val="00AE5596"/>
    <w:rsid w:val="00AF4100"/>
    <w:rsid w:val="00AF5FC3"/>
    <w:rsid w:val="00B06FA3"/>
    <w:rsid w:val="00B11713"/>
    <w:rsid w:val="00B11A81"/>
    <w:rsid w:val="00B161D7"/>
    <w:rsid w:val="00B21C45"/>
    <w:rsid w:val="00B22EA8"/>
    <w:rsid w:val="00B30586"/>
    <w:rsid w:val="00B319B4"/>
    <w:rsid w:val="00B32E08"/>
    <w:rsid w:val="00B3693E"/>
    <w:rsid w:val="00B446B1"/>
    <w:rsid w:val="00B44A96"/>
    <w:rsid w:val="00B675B4"/>
    <w:rsid w:val="00B677FC"/>
    <w:rsid w:val="00B67BEB"/>
    <w:rsid w:val="00B76D0A"/>
    <w:rsid w:val="00BA345F"/>
    <w:rsid w:val="00BA4EF4"/>
    <w:rsid w:val="00BB1818"/>
    <w:rsid w:val="00BB1CE1"/>
    <w:rsid w:val="00BB3DA6"/>
    <w:rsid w:val="00BD1B48"/>
    <w:rsid w:val="00BD3A46"/>
    <w:rsid w:val="00BD68E6"/>
    <w:rsid w:val="00BD6E1C"/>
    <w:rsid w:val="00BF5CCD"/>
    <w:rsid w:val="00BF727E"/>
    <w:rsid w:val="00C01057"/>
    <w:rsid w:val="00C01CA1"/>
    <w:rsid w:val="00C052DF"/>
    <w:rsid w:val="00C067EE"/>
    <w:rsid w:val="00C0765C"/>
    <w:rsid w:val="00C21055"/>
    <w:rsid w:val="00C31DCA"/>
    <w:rsid w:val="00C340A6"/>
    <w:rsid w:val="00C363C0"/>
    <w:rsid w:val="00C42FB2"/>
    <w:rsid w:val="00C53B3A"/>
    <w:rsid w:val="00C54E25"/>
    <w:rsid w:val="00C726D5"/>
    <w:rsid w:val="00CA67F8"/>
    <w:rsid w:val="00CA7FC0"/>
    <w:rsid w:val="00CB4478"/>
    <w:rsid w:val="00CD6150"/>
    <w:rsid w:val="00D02C75"/>
    <w:rsid w:val="00D142F4"/>
    <w:rsid w:val="00D3062E"/>
    <w:rsid w:val="00D4039D"/>
    <w:rsid w:val="00D40B44"/>
    <w:rsid w:val="00D45FC9"/>
    <w:rsid w:val="00D47929"/>
    <w:rsid w:val="00D66488"/>
    <w:rsid w:val="00D674AC"/>
    <w:rsid w:val="00D7514A"/>
    <w:rsid w:val="00D8703B"/>
    <w:rsid w:val="00D9087B"/>
    <w:rsid w:val="00D96CE4"/>
    <w:rsid w:val="00D9729D"/>
    <w:rsid w:val="00DB650D"/>
    <w:rsid w:val="00DC5D8E"/>
    <w:rsid w:val="00DD3454"/>
    <w:rsid w:val="00DD7DAF"/>
    <w:rsid w:val="00DE0520"/>
    <w:rsid w:val="00DE0B57"/>
    <w:rsid w:val="00DF1115"/>
    <w:rsid w:val="00DF3789"/>
    <w:rsid w:val="00DF41DF"/>
    <w:rsid w:val="00E07F19"/>
    <w:rsid w:val="00E16894"/>
    <w:rsid w:val="00E21553"/>
    <w:rsid w:val="00E23745"/>
    <w:rsid w:val="00E3436E"/>
    <w:rsid w:val="00E35FFB"/>
    <w:rsid w:val="00E46A00"/>
    <w:rsid w:val="00E62483"/>
    <w:rsid w:val="00E6366C"/>
    <w:rsid w:val="00E730EF"/>
    <w:rsid w:val="00EA246A"/>
    <w:rsid w:val="00EA4DF6"/>
    <w:rsid w:val="00EA6E00"/>
    <w:rsid w:val="00EB2925"/>
    <w:rsid w:val="00EC42FC"/>
    <w:rsid w:val="00ED1CCF"/>
    <w:rsid w:val="00ED7478"/>
    <w:rsid w:val="00EE3DCF"/>
    <w:rsid w:val="00F02F3F"/>
    <w:rsid w:val="00F13EC8"/>
    <w:rsid w:val="00F252EB"/>
    <w:rsid w:val="00F2627A"/>
    <w:rsid w:val="00F32B7D"/>
    <w:rsid w:val="00F340D3"/>
    <w:rsid w:val="00F35CA8"/>
    <w:rsid w:val="00F4230E"/>
    <w:rsid w:val="00F436BB"/>
    <w:rsid w:val="00F540D5"/>
    <w:rsid w:val="00F55DA9"/>
    <w:rsid w:val="00F63C87"/>
    <w:rsid w:val="00F64A72"/>
    <w:rsid w:val="00F64C5B"/>
    <w:rsid w:val="00F96787"/>
    <w:rsid w:val="00F96F2E"/>
    <w:rsid w:val="00FA1FFB"/>
    <w:rsid w:val="00FB17C4"/>
    <w:rsid w:val="00FB3FC9"/>
    <w:rsid w:val="00FC69C2"/>
    <w:rsid w:val="00FC6AE4"/>
    <w:rsid w:val="00FD3DD7"/>
    <w:rsid w:val="00FE12EF"/>
    <w:rsid w:val="00FE6CF9"/>
    <w:rsid w:val="00FE7C83"/>
    <w:rsid w:val="00FF114B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15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731CA3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1CA3"/>
  </w:style>
  <w:style w:type="character" w:customStyle="1" w:styleId="WW8Num1z1">
    <w:name w:val="WW8Num1z1"/>
    <w:rsid w:val="00731CA3"/>
  </w:style>
  <w:style w:type="character" w:customStyle="1" w:styleId="WW8Num1z2">
    <w:name w:val="WW8Num1z2"/>
    <w:rsid w:val="00731CA3"/>
  </w:style>
  <w:style w:type="character" w:customStyle="1" w:styleId="WW8Num1z3">
    <w:name w:val="WW8Num1z3"/>
    <w:rsid w:val="00731CA3"/>
  </w:style>
  <w:style w:type="character" w:customStyle="1" w:styleId="WW8Num1z4">
    <w:name w:val="WW8Num1z4"/>
    <w:rsid w:val="00731CA3"/>
  </w:style>
  <w:style w:type="character" w:customStyle="1" w:styleId="WW8Num1z5">
    <w:name w:val="WW8Num1z5"/>
    <w:rsid w:val="00731CA3"/>
  </w:style>
  <w:style w:type="character" w:customStyle="1" w:styleId="WW8Num1z6">
    <w:name w:val="WW8Num1z6"/>
    <w:rsid w:val="00731CA3"/>
  </w:style>
  <w:style w:type="character" w:customStyle="1" w:styleId="WW8Num1z7">
    <w:name w:val="WW8Num1z7"/>
    <w:rsid w:val="00731CA3"/>
  </w:style>
  <w:style w:type="character" w:customStyle="1" w:styleId="WW8Num1z8">
    <w:name w:val="WW8Num1z8"/>
    <w:rsid w:val="00731CA3"/>
  </w:style>
  <w:style w:type="character" w:customStyle="1" w:styleId="WW8Num2z0">
    <w:name w:val="WW8Num2z0"/>
    <w:rsid w:val="00731CA3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731CA3"/>
    <w:rPr>
      <w:rFonts w:ascii="Symbol" w:hAnsi="Symbol" w:cs="Symbol"/>
    </w:rPr>
  </w:style>
  <w:style w:type="character" w:customStyle="1" w:styleId="WW8Num2z2">
    <w:name w:val="WW8Num2z2"/>
    <w:rsid w:val="00731CA3"/>
  </w:style>
  <w:style w:type="character" w:customStyle="1" w:styleId="WW8Num2z3">
    <w:name w:val="WW8Num2z3"/>
    <w:rsid w:val="00731CA3"/>
  </w:style>
  <w:style w:type="character" w:customStyle="1" w:styleId="WW8Num2z4">
    <w:name w:val="WW8Num2z4"/>
    <w:rsid w:val="00731CA3"/>
  </w:style>
  <w:style w:type="character" w:customStyle="1" w:styleId="WW8Num2z5">
    <w:name w:val="WW8Num2z5"/>
    <w:rsid w:val="00731CA3"/>
  </w:style>
  <w:style w:type="character" w:customStyle="1" w:styleId="WW8Num2z6">
    <w:name w:val="WW8Num2z6"/>
    <w:rsid w:val="00731CA3"/>
  </w:style>
  <w:style w:type="character" w:customStyle="1" w:styleId="WW8Num2z7">
    <w:name w:val="WW8Num2z7"/>
    <w:rsid w:val="00731CA3"/>
  </w:style>
  <w:style w:type="character" w:customStyle="1" w:styleId="WW8Num2z8">
    <w:name w:val="WW8Num2z8"/>
    <w:rsid w:val="00731CA3"/>
  </w:style>
  <w:style w:type="character" w:customStyle="1" w:styleId="WW8Num3z0">
    <w:name w:val="WW8Num3z0"/>
    <w:rsid w:val="00731CA3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731CA3"/>
    <w:rPr>
      <w:rFonts w:cs="Times New Roman"/>
      <w:sz w:val="28"/>
      <w:szCs w:val="28"/>
    </w:rPr>
  </w:style>
  <w:style w:type="character" w:customStyle="1" w:styleId="WW8Num3z2">
    <w:name w:val="WW8Num3z2"/>
    <w:rsid w:val="00731CA3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731CA3"/>
  </w:style>
  <w:style w:type="character" w:customStyle="1" w:styleId="WW8Num3z4">
    <w:name w:val="WW8Num3z4"/>
    <w:rsid w:val="00731CA3"/>
  </w:style>
  <w:style w:type="character" w:customStyle="1" w:styleId="WW8Num3z5">
    <w:name w:val="WW8Num3z5"/>
    <w:rsid w:val="00731CA3"/>
  </w:style>
  <w:style w:type="character" w:customStyle="1" w:styleId="WW8Num3z6">
    <w:name w:val="WW8Num3z6"/>
    <w:rsid w:val="00731CA3"/>
  </w:style>
  <w:style w:type="character" w:customStyle="1" w:styleId="WW8Num3z7">
    <w:name w:val="WW8Num3z7"/>
    <w:rsid w:val="00731CA3"/>
  </w:style>
  <w:style w:type="character" w:customStyle="1" w:styleId="WW8Num3z8">
    <w:name w:val="WW8Num3z8"/>
    <w:rsid w:val="00731CA3"/>
  </w:style>
  <w:style w:type="character" w:customStyle="1" w:styleId="WW8Num4z0">
    <w:name w:val="WW8Num4z0"/>
    <w:rsid w:val="00731CA3"/>
  </w:style>
  <w:style w:type="character" w:customStyle="1" w:styleId="WW8Num4z1">
    <w:name w:val="WW8Num4z1"/>
    <w:rsid w:val="00731CA3"/>
    <w:rPr>
      <w:color w:val="000000"/>
      <w:sz w:val="28"/>
      <w:szCs w:val="28"/>
    </w:rPr>
  </w:style>
  <w:style w:type="character" w:customStyle="1" w:styleId="WW8Num4z2">
    <w:name w:val="WW8Num4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731CA3"/>
  </w:style>
  <w:style w:type="character" w:customStyle="1" w:styleId="WW8Num4z4">
    <w:name w:val="WW8Num4z4"/>
    <w:rsid w:val="00731CA3"/>
  </w:style>
  <w:style w:type="character" w:customStyle="1" w:styleId="WW8Num4z5">
    <w:name w:val="WW8Num4z5"/>
    <w:rsid w:val="00731CA3"/>
  </w:style>
  <w:style w:type="character" w:customStyle="1" w:styleId="WW8Num4z6">
    <w:name w:val="WW8Num4z6"/>
    <w:rsid w:val="00731CA3"/>
  </w:style>
  <w:style w:type="character" w:customStyle="1" w:styleId="WW8Num4z7">
    <w:name w:val="WW8Num4z7"/>
    <w:rsid w:val="00731CA3"/>
  </w:style>
  <w:style w:type="character" w:customStyle="1" w:styleId="WW8Num4z8">
    <w:name w:val="WW8Num4z8"/>
    <w:rsid w:val="00731CA3"/>
  </w:style>
  <w:style w:type="character" w:customStyle="1" w:styleId="WW8Num5z0">
    <w:name w:val="WW8Num5z0"/>
    <w:rsid w:val="00731C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731CA3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731CA3"/>
    <w:rPr>
      <w:rFonts w:cs="Times New Roman"/>
    </w:rPr>
  </w:style>
  <w:style w:type="character" w:customStyle="1" w:styleId="WW8Num6z2">
    <w:name w:val="WW8Num6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31CA3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731CA3"/>
    <w:rPr>
      <w:rFonts w:hint="default"/>
      <w:lang w:val="ru-RU"/>
    </w:rPr>
  </w:style>
  <w:style w:type="character" w:customStyle="1" w:styleId="WW8Num8z1">
    <w:name w:val="WW8Num8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731CA3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731CA3"/>
    <w:rPr>
      <w:rFonts w:hint="default"/>
    </w:rPr>
  </w:style>
  <w:style w:type="character" w:customStyle="1" w:styleId="WW8Num10z1">
    <w:name w:val="WW8Num10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731CA3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731CA3"/>
  </w:style>
  <w:style w:type="character" w:customStyle="1" w:styleId="WW8Num5z2">
    <w:name w:val="WW8Num5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731CA3"/>
  </w:style>
  <w:style w:type="character" w:customStyle="1" w:styleId="WW8Num5z4">
    <w:name w:val="WW8Num5z4"/>
    <w:rsid w:val="00731CA3"/>
  </w:style>
  <w:style w:type="character" w:customStyle="1" w:styleId="WW8Num5z5">
    <w:name w:val="WW8Num5z5"/>
    <w:rsid w:val="00731CA3"/>
  </w:style>
  <w:style w:type="character" w:customStyle="1" w:styleId="WW8Num5z6">
    <w:name w:val="WW8Num5z6"/>
    <w:rsid w:val="00731CA3"/>
  </w:style>
  <w:style w:type="character" w:customStyle="1" w:styleId="WW8Num5z7">
    <w:name w:val="WW8Num5z7"/>
    <w:rsid w:val="00731CA3"/>
  </w:style>
  <w:style w:type="character" w:customStyle="1" w:styleId="WW8Num5z8">
    <w:name w:val="WW8Num5z8"/>
    <w:rsid w:val="00731CA3"/>
  </w:style>
  <w:style w:type="character" w:customStyle="1" w:styleId="WW8Num7z1">
    <w:name w:val="WW8Num7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731CA3"/>
    <w:rPr>
      <w:rFonts w:hint="default"/>
    </w:rPr>
  </w:style>
  <w:style w:type="character" w:customStyle="1" w:styleId="WW8Num11z0">
    <w:name w:val="WW8Num11z0"/>
    <w:rsid w:val="00731CA3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731CA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731CA3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731CA3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731CA3"/>
  </w:style>
  <w:style w:type="character" w:customStyle="1" w:styleId="WW8Num13z2">
    <w:name w:val="WW8Num13z2"/>
    <w:rsid w:val="00731CA3"/>
  </w:style>
  <w:style w:type="character" w:customStyle="1" w:styleId="WW8Num13z3">
    <w:name w:val="WW8Num13z3"/>
    <w:rsid w:val="00731CA3"/>
  </w:style>
  <w:style w:type="character" w:customStyle="1" w:styleId="WW8Num13z4">
    <w:name w:val="WW8Num13z4"/>
    <w:rsid w:val="00731CA3"/>
  </w:style>
  <w:style w:type="character" w:customStyle="1" w:styleId="WW8Num13z5">
    <w:name w:val="WW8Num13z5"/>
    <w:rsid w:val="00731CA3"/>
  </w:style>
  <w:style w:type="character" w:customStyle="1" w:styleId="WW8Num13z6">
    <w:name w:val="WW8Num13z6"/>
    <w:rsid w:val="00731CA3"/>
  </w:style>
  <w:style w:type="character" w:customStyle="1" w:styleId="WW8Num13z7">
    <w:name w:val="WW8Num13z7"/>
    <w:rsid w:val="00731CA3"/>
  </w:style>
  <w:style w:type="character" w:customStyle="1" w:styleId="WW8Num13z8">
    <w:name w:val="WW8Num13z8"/>
    <w:rsid w:val="00731CA3"/>
  </w:style>
  <w:style w:type="character" w:customStyle="1" w:styleId="4">
    <w:name w:val="Основной шрифт абзаца4"/>
    <w:rsid w:val="00731CA3"/>
  </w:style>
  <w:style w:type="character" w:customStyle="1" w:styleId="30">
    <w:name w:val="Основной шрифт абзаца3"/>
    <w:rsid w:val="00731CA3"/>
  </w:style>
  <w:style w:type="character" w:customStyle="1" w:styleId="WW8Num6z3">
    <w:name w:val="WW8Num6z3"/>
    <w:rsid w:val="00731CA3"/>
  </w:style>
  <w:style w:type="character" w:customStyle="1" w:styleId="WW8Num6z4">
    <w:name w:val="WW8Num6z4"/>
    <w:rsid w:val="00731CA3"/>
  </w:style>
  <w:style w:type="character" w:customStyle="1" w:styleId="WW8Num6z5">
    <w:name w:val="WW8Num6z5"/>
    <w:rsid w:val="00731CA3"/>
  </w:style>
  <w:style w:type="character" w:customStyle="1" w:styleId="WW8Num6z6">
    <w:name w:val="WW8Num6z6"/>
    <w:rsid w:val="00731CA3"/>
  </w:style>
  <w:style w:type="character" w:customStyle="1" w:styleId="WW8Num6z7">
    <w:name w:val="WW8Num6z7"/>
    <w:rsid w:val="00731CA3"/>
  </w:style>
  <w:style w:type="character" w:customStyle="1" w:styleId="WW8Num6z8">
    <w:name w:val="WW8Num6z8"/>
    <w:rsid w:val="00731CA3"/>
  </w:style>
  <w:style w:type="character" w:customStyle="1" w:styleId="WW8Num9z1">
    <w:name w:val="WW8Num9z1"/>
    <w:rsid w:val="00731CA3"/>
    <w:rPr>
      <w:rFonts w:hint="default"/>
      <w:sz w:val="28"/>
    </w:rPr>
  </w:style>
  <w:style w:type="character" w:customStyle="1" w:styleId="WW8Num9z2">
    <w:name w:val="WW8Num9z2"/>
    <w:rsid w:val="00731CA3"/>
    <w:rPr>
      <w:rFonts w:hint="default"/>
    </w:rPr>
  </w:style>
  <w:style w:type="character" w:customStyle="1" w:styleId="WW8Num14z0">
    <w:name w:val="WW8Num14z0"/>
    <w:rsid w:val="00731CA3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731CA3"/>
    <w:rPr>
      <w:rFonts w:ascii="Times New Roman" w:hAnsi="Times New Roman" w:cs="Times New Roman" w:hint="default"/>
    </w:rPr>
  </w:style>
  <w:style w:type="character" w:customStyle="1" w:styleId="WW8Num15z1">
    <w:name w:val="WW8Num15z1"/>
    <w:rsid w:val="00731CA3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731CA3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731CA3"/>
    <w:rPr>
      <w:rFonts w:ascii="Times New Roman" w:hAnsi="Times New Roman" w:cs="Times New Roman" w:hint="default"/>
    </w:rPr>
  </w:style>
  <w:style w:type="character" w:customStyle="1" w:styleId="WW8Num17z1">
    <w:name w:val="WW8Num17z1"/>
    <w:rsid w:val="00731CA3"/>
    <w:rPr>
      <w:rFonts w:hint="default"/>
      <w:sz w:val="28"/>
    </w:rPr>
  </w:style>
  <w:style w:type="character" w:customStyle="1" w:styleId="WW8Num17z2">
    <w:name w:val="WW8Num17z2"/>
    <w:rsid w:val="00731CA3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731CA3"/>
  </w:style>
  <w:style w:type="character" w:customStyle="1" w:styleId="1">
    <w:name w:val="Основной шрифт абзаца1"/>
    <w:rsid w:val="00731CA3"/>
  </w:style>
  <w:style w:type="character" w:customStyle="1" w:styleId="apple-style-span">
    <w:name w:val="apple-style-span"/>
    <w:rsid w:val="00731CA3"/>
  </w:style>
  <w:style w:type="character" w:customStyle="1" w:styleId="10">
    <w:name w:val="Знак примечания1"/>
    <w:rsid w:val="00731CA3"/>
    <w:rPr>
      <w:sz w:val="16"/>
      <w:szCs w:val="16"/>
    </w:rPr>
  </w:style>
  <w:style w:type="character" w:customStyle="1" w:styleId="a3">
    <w:name w:val="Текст примечания Знак"/>
    <w:basedOn w:val="1"/>
    <w:rsid w:val="00731CA3"/>
  </w:style>
  <w:style w:type="character" w:customStyle="1" w:styleId="a4">
    <w:name w:val="Тема примечания Знак"/>
    <w:rsid w:val="00731CA3"/>
    <w:rPr>
      <w:b/>
      <w:bCs/>
    </w:rPr>
  </w:style>
  <w:style w:type="character" w:styleId="a5">
    <w:name w:val="Hyperlink"/>
    <w:rsid w:val="00731CA3"/>
    <w:rPr>
      <w:color w:val="0000FF"/>
      <w:u w:val="single"/>
    </w:rPr>
  </w:style>
  <w:style w:type="character" w:customStyle="1" w:styleId="31">
    <w:name w:val="Заголовок №3_"/>
    <w:rsid w:val="00731CA3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731CA3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731CA3"/>
  </w:style>
  <w:style w:type="character" w:customStyle="1" w:styleId="a8">
    <w:name w:val="Нижний колонтитул Знак"/>
    <w:rsid w:val="00731CA3"/>
  </w:style>
  <w:style w:type="paragraph" w:customStyle="1" w:styleId="11">
    <w:name w:val="Заголовок1"/>
    <w:basedOn w:val="a"/>
    <w:next w:val="a9"/>
    <w:rsid w:val="00731C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31CA3"/>
    <w:pPr>
      <w:spacing w:after="120"/>
    </w:pPr>
  </w:style>
  <w:style w:type="paragraph" w:styleId="aa">
    <w:name w:val="List"/>
    <w:basedOn w:val="a9"/>
    <w:rsid w:val="00731CA3"/>
    <w:rPr>
      <w:rFonts w:cs="Mangal"/>
    </w:rPr>
  </w:style>
  <w:style w:type="paragraph" w:customStyle="1" w:styleId="40">
    <w:name w:val="Название4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31CA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31CA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31CA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1CA3"/>
    <w:pPr>
      <w:suppressLineNumbers/>
    </w:pPr>
    <w:rPr>
      <w:rFonts w:cs="Mangal"/>
    </w:rPr>
  </w:style>
  <w:style w:type="paragraph" w:customStyle="1" w:styleId="ConsNormal">
    <w:name w:val="ConsNormal"/>
    <w:rsid w:val="00731CA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731CA3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31CA3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731CA3"/>
    <w:pPr>
      <w:spacing w:after="120" w:line="480" w:lineRule="auto"/>
      <w:ind w:left="283"/>
    </w:pPr>
  </w:style>
  <w:style w:type="paragraph" w:styleId="ab">
    <w:name w:val="Body Text Indent"/>
    <w:basedOn w:val="a"/>
    <w:rsid w:val="00731CA3"/>
    <w:pPr>
      <w:spacing w:after="120"/>
      <w:ind w:left="283"/>
    </w:pPr>
  </w:style>
  <w:style w:type="paragraph" w:customStyle="1" w:styleId="ConsPlusNormal">
    <w:name w:val="ConsPlusNormal"/>
    <w:rsid w:val="00731C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731CA3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731CA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31CA3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731CA3"/>
  </w:style>
  <w:style w:type="paragraph" w:styleId="af">
    <w:name w:val="annotation subject"/>
    <w:basedOn w:val="14"/>
    <w:next w:val="14"/>
    <w:rsid w:val="00731CA3"/>
    <w:rPr>
      <w:b/>
      <w:bCs/>
    </w:rPr>
  </w:style>
  <w:style w:type="paragraph" w:customStyle="1" w:styleId="af0">
    <w:name w:val="Раздел"/>
    <w:next w:val="a"/>
    <w:rsid w:val="00731CA3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4">
    <w:name w:val="Заголовок №3"/>
    <w:basedOn w:val="a"/>
    <w:rsid w:val="00731CA3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5">
    <w:name w:val="Текст1"/>
    <w:basedOn w:val="a"/>
    <w:rsid w:val="00731CA3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731CA3"/>
    <w:pPr>
      <w:suppressLineNumbers/>
    </w:pPr>
  </w:style>
  <w:style w:type="paragraph" w:customStyle="1" w:styleId="af2">
    <w:name w:val="Заголовок таблицы"/>
    <w:basedOn w:val="af1"/>
    <w:rsid w:val="00731CA3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731CA3"/>
    <w:pPr>
      <w:ind w:left="720"/>
    </w:pPr>
  </w:style>
  <w:style w:type="paragraph" w:styleId="af3">
    <w:name w:val="Normal (Web)"/>
    <w:basedOn w:val="a"/>
    <w:rsid w:val="00731CA3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731CA3"/>
    <w:pPr>
      <w:ind w:left="708"/>
    </w:pPr>
  </w:style>
  <w:style w:type="paragraph" w:styleId="af5">
    <w:name w:val="No Spacing"/>
    <w:uiPriority w:val="1"/>
    <w:qFormat/>
    <w:rsid w:val="00731CA3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731CA3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731C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js-extracted-address">
    <w:name w:val="js-extracted-address"/>
    <w:basedOn w:val="a0"/>
    <w:rsid w:val="00D02C75"/>
  </w:style>
  <w:style w:type="character" w:customStyle="1" w:styleId="mail-message-map-nobreak">
    <w:name w:val="mail-message-map-nobreak"/>
    <w:basedOn w:val="a0"/>
    <w:rsid w:val="00D02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15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731CA3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1CA3"/>
  </w:style>
  <w:style w:type="character" w:customStyle="1" w:styleId="WW8Num1z1">
    <w:name w:val="WW8Num1z1"/>
    <w:rsid w:val="00731CA3"/>
  </w:style>
  <w:style w:type="character" w:customStyle="1" w:styleId="WW8Num1z2">
    <w:name w:val="WW8Num1z2"/>
    <w:rsid w:val="00731CA3"/>
  </w:style>
  <w:style w:type="character" w:customStyle="1" w:styleId="WW8Num1z3">
    <w:name w:val="WW8Num1z3"/>
    <w:rsid w:val="00731CA3"/>
  </w:style>
  <w:style w:type="character" w:customStyle="1" w:styleId="WW8Num1z4">
    <w:name w:val="WW8Num1z4"/>
    <w:rsid w:val="00731CA3"/>
  </w:style>
  <w:style w:type="character" w:customStyle="1" w:styleId="WW8Num1z5">
    <w:name w:val="WW8Num1z5"/>
    <w:rsid w:val="00731CA3"/>
  </w:style>
  <w:style w:type="character" w:customStyle="1" w:styleId="WW8Num1z6">
    <w:name w:val="WW8Num1z6"/>
    <w:rsid w:val="00731CA3"/>
  </w:style>
  <w:style w:type="character" w:customStyle="1" w:styleId="WW8Num1z7">
    <w:name w:val="WW8Num1z7"/>
    <w:rsid w:val="00731CA3"/>
  </w:style>
  <w:style w:type="character" w:customStyle="1" w:styleId="WW8Num1z8">
    <w:name w:val="WW8Num1z8"/>
    <w:rsid w:val="00731CA3"/>
  </w:style>
  <w:style w:type="character" w:customStyle="1" w:styleId="WW8Num2z0">
    <w:name w:val="WW8Num2z0"/>
    <w:rsid w:val="00731CA3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731CA3"/>
    <w:rPr>
      <w:rFonts w:ascii="Symbol" w:hAnsi="Symbol" w:cs="Symbol"/>
    </w:rPr>
  </w:style>
  <w:style w:type="character" w:customStyle="1" w:styleId="WW8Num2z2">
    <w:name w:val="WW8Num2z2"/>
    <w:rsid w:val="00731CA3"/>
  </w:style>
  <w:style w:type="character" w:customStyle="1" w:styleId="WW8Num2z3">
    <w:name w:val="WW8Num2z3"/>
    <w:rsid w:val="00731CA3"/>
  </w:style>
  <w:style w:type="character" w:customStyle="1" w:styleId="WW8Num2z4">
    <w:name w:val="WW8Num2z4"/>
    <w:rsid w:val="00731CA3"/>
  </w:style>
  <w:style w:type="character" w:customStyle="1" w:styleId="WW8Num2z5">
    <w:name w:val="WW8Num2z5"/>
    <w:rsid w:val="00731CA3"/>
  </w:style>
  <w:style w:type="character" w:customStyle="1" w:styleId="WW8Num2z6">
    <w:name w:val="WW8Num2z6"/>
    <w:rsid w:val="00731CA3"/>
  </w:style>
  <w:style w:type="character" w:customStyle="1" w:styleId="WW8Num2z7">
    <w:name w:val="WW8Num2z7"/>
    <w:rsid w:val="00731CA3"/>
  </w:style>
  <w:style w:type="character" w:customStyle="1" w:styleId="WW8Num2z8">
    <w:name w:val="WW8Num2z8"/>
    <w:rsid w:val="00731CA3"/>
  </w:style>
  <w:style w:type="character" w:customStyle="1" w:styleId="WW8Num3z0">
    <w:name w:val="WW8Num3z0"/>
    <w:rsid w:val="00731CA3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731CA3"/>
    <w:rPr>
      <w:rFonts w:cs="Times New Roman"/>
      <w:sz w:val="28"/>
      <w:szCs w:val="28"/>
    </w:rPr>
  </w:style>
  <w:style w:type="character" w:customStyle="1" w:styleId="WW8Num3z2">
    <w:name w:val="WW8Num3z2"/>
    <w:rsid w:val="00731CA3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731CA3"/>
  </w:style>
  <w:style w:type="character" w:customStyle="1" w:styleId="WW8Num3z4">
    <w:name w:val="WW8Num3z4"/>
    <w:rsid w:val="00731CA3"/>
  </w:style>
  <w:style w:type="character" w:customStyle="1" w:styleId="WW8Num3z5">
    <w:name w:val="WW8Num3z5"/>
    <w:rsid w:val="00731CA3"/>
  </w:style>
  <w:style w:type="character" w:customStyle="1" w:styleId="WW8Num3z6">
    <w:name w:val="WW8Num3z6"/>
    <w:rsid w:val="00731CA3"/>
  </w:style>
  <w:style w:type="character" w:customStyle="1" w:styleId="WW8Num3z7">
    <w:name w:val="WW8Num3z7"/>
    <w:rsid w:val="00731CA3"/>
  </w:style>
  <w:style w:type="character" w:customStyle="1" w:styleId="WW8Num3z8">
    <w:name w:val="WW8Num3z8"/>
    <w:rsid w:val="00731CA3"/>
  </w:style>
  <w:style w:type="character" w:customStyle="1" w:styleId="WW8Num4z0">
    <w:name w:val="WW8Num4z0"/>
    <w:rsid w:val="00731CA3"/>
  </w:style>
  <w:style w:type="character" w:customStyle="1" w:styleId="WW8Num4z1">
    <w:name w:val="WW8Num4z1"/>
    <w:rsid w:val="00731CA3"/>
    <w:rPr>
      <w:color w:val="000000"/>
      <w:sz w:val="28"/>
      <w:szCs w:val="28"/>
    </w:rPr>
  </w:style>
  <w:style w:type="character" w:customStyle="1" w:styleId="WW8Num4z2">
    <w:name w:val="WW8Num4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731CA3"/>
  </w:style>
  <w:style w:type="character" w:customStyle="1" w:styleId="WW8Num4z4">
    <w:name w:val="WW8Num4z4"/>
    <w:rsid w:val="00731CA3"/>
  </w:style>
  <w:style w:type="character" w:customStyle="1" w:styleId="WW8Num4z5">
    <w:name w:val="WW8Num4z5"/>
    <w:rsid w:val="00731CA3"/>
  </w:style>
  <w:style w:type="character" w:customStyle="1" w:styleId="WW8Num4z6">
    <w:name w:val="WW8Num4z6"/>
    <w:rsid w:val="00731CA3"/>
  </w:style>
  <w:style w:type="character" w:customStyle="1" w:styleId="WW8Num4z7">
    <w:name w:val="WW8Num4z7"/>
    <w:rsid w:val="00731CA3"/>
  </w:style>
  <w:style w:type="character" w:customStyle="1" w:styleId="WW8Num4z8">
    <w:name w:val="WW8Num4z8"/>
    <w:rsid w:val="00731CA3"/>
  </w:style>
  <w:style w:type="character" w:customStyle="1" w:styleId="WW8Num5z0">
    <w:name w:val="WW8Num5z0"/>
    <w:rsid w:val="00731C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731CA3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731CA3"/>
    <w:rPr>
      <w:rFonts w:cs="Times New Roman"/>
    </w:rPr>
  </w:style>
  <w:style w:type="character" w:customStyle="1" w:styleId="WW8Num6z2">
    <w:name w:val="WW8Num6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31CA3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731CA3"/>
    <w:rPr>
      <w:rFonts w:hint="default"/>
      <w:lang w:val="ru-RU"/>
    </w:rPr>
  </w:style>
  <w:style w:type="character" w:customStyle="1" w:styleId="WW8Num8z1">
    <w:name w:val="WW8Num8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731CA3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731CA3"/>
    <w:rPr>
      <w:rFonts w:hint="default"/>
    </w:rPr>
  </w:style>
  <w:style w:type="character" w:customStyle="1" w:styleId="WW8Num10z1">
    <w:name w:val="WW8Num10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731CA3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731CA3"/>
  </w:style>
  <w:style w:type="character" w:customStyle="1" w:styleId="WW8Num5z2">
    <w:name w:val="WW8Num5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731CA3"/>
  </w:style>
  <w:style w:type="character" w:customStyle="1" w:styleId="WW8Num5z4">
    <w:name w:val="WW8Num5z4"/>
    <w:rsid w:val="00731CA3"/>
  </w:style>
  <w:style w:type="character" w:customStyle="1" w:styleId="WW8Num5z5">
    <w:name w:val="WW8Num5z5"/>
    <w:rsid w:val="00731CA3"/>
  </w:style>
  <w:style w:type="character" w:customStyle="1" w:styleId="WW8Num5z6">
    <w:name w:val="WW8Num5z6"/>
    <w:rsid w:val="00731CA3"/>
  </w:style>
  <w:style w:type="character" w:customStyle="1" w:styleId="WW8Num5z7">
    <w:name w:val="WW8Num5z7"/>
    <w:rsid w:val="00731CA3"/>
  </w:style>
  <w:style w:type="character" w:customStyle="1" w:styleId="WW8Num5z8">
    <w:name w:val="WW8Num5z8"/>
    <w:rsid w:val="00731CA3"/>
  </w:style>
  <w:style w:type="character" w:customStyle="1" w:styleId="WW8Num7z1">
    <w:name w:val="WW8Num7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731CA3"/>
    <w:rPr>
      <w:rFonts w:hint="default"/>
    </w:rPr>
  </w:style>
  <w:style w:type="character" w:customStyle="1" w:styleId="WW8Num11z0">
    <w:name w:val="WW8Num11z0"/>
    <w:rsid w:val="00731CA3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731CA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731CA3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731CA3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731CA3"/>
  </w:style>
  <w:style w:type="character" w:customStyle="1" w:styleId="WW8Num13z2">
    <w:name w:val="WW8Num13z2"/>
    <w:rsid w:val="00731CA3"/>
  </w:style>
  <w:style w:type="character" w:customStyle="1" w:styleId="WW8Num13z3">
    <w:name w:val="WW8Num13z3"/>
    <w:rsid w:val="00731CA3"/>
  </w:style>
  <w:style w:type="character" w:customStyle="1" w:styleId="WW8Num13z4">
    <w:name w:val="WW8Num13z4"/>
    <w:rsid w:val="00731CA3"/>
  </w:style>
  <w:style w:type="character" w:customStyle="1" w:styleId="WW8Num13z5">
    <w:name w:val="WW8Num13z5"/>
    <w:rsid w:val="00731CA3"/>
  </w:style>
  <w:style w:type="character" w:customStyle="1" w:styleId="WW8Num13z6">
    <w:name w:val="WW8Num13z6"/>
    <w:rsid w:val="00731CA3"/>
  </w:style>
  <w:style w:type="character" w:customStyle="1" w:styleId="WW8Num13z7">
    <w:name w:val="WW8Num13z7"/>
    <w:rsid w:val="00731CA3"/>
  </w:style>
  <w:style w:type="character" w:customStyle="1" w:styleId="WW8Num13z8">
    <w:name w:val="WW8Num13z8"/>
    <w:rsid w:val="00731CA3"/>
  </w:style>
  <w:style w:type="character" w:customStyle="1" w:styleId="4">
    <w:name w:val="Основной шрифт абзаца4"/>
    <w:rsid w:val="00731CA3"/>
  </w:style>
  <w:style w:type="character" w:customStyle="1" w:styleId="30">
    <w:name w:val="Основной шрифт абзаца3"/>
    <w:rsid w:val="00731CA3"/>
  </w:style>
  <w:style w:type="character" w:customStyle="1" w:styleId="WW8Num6z3">
    <w:name w:val="WW8Num6z3"/>
    <w:rsid w:val="00731CA3"/>
  </w:style>
  <w:style w:type="character" w:customStyle="1" w:styleId="WW8Num6z4">
    <w:name w:val="WW8Num6z4"/>
    <w:rsid w:val="00731CA3"/>
  </w:style>
  <w:style w:type="character" w:customStyle="1" w:styleId="WW8Num6z5">
    <w:name w:val="WW8Num6z5"/>
    <w:rsid w:val="00731CA3"/>
  </w:style>
  <w:style w:type="character" w:customStyle="1" w:styleId="WW8Num6z6">
    <w:name w:val="WW8Num6z6"/>
    <w:rsid w:val="00731CA3"/>
  </w:style>
  <w:style w:type="character" w:customStyle="1" w:styleId="WW8Num6z7">
    <w:name w:val="WW8Num6z7"/>
    <w:rsid w:val="00731CA3"/>
  </w:style>
  <w:style w:type="character" w:customStyle="1" w:styleId="WW8Num6z8">
    <w:name w:val="WW8Num6z8"/>
    <w:rsid w:val="00731CA3"/>
  </w:style>
  <w:style w:type="character" w:customStyle="1" w:styleId="WW8Num9z1">
    <w:name w:val="WW8Num9z1"/>
    <w:rsid w:val="00731CA3"/>
    <w:rPr>
      <w:rFonts w:hint="default"/>
      <w:sz w:val="28"/>
    </w:rPr>
  </w:style>
  <w:style w:type="character" w:customStyle="1" w:styleId="WW8Num9z2">
    <w:name w:val="WW8Num9z2"/>
    <w:rsid w:val="00731CA3"/>
    <w:rPr>
      <w:rFonts w:hint="default"/>
    </w:rPr>
  </w:style>
  <w:style w:type="character" w:customStyle="1" w:styleId="WW8Num14z0">
    <w:name w:val="WW8Num14z0"/>
    <w:rsid w:val="00731CA3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731CA3"/>
    <w:rPr>
      <w:rFonts w:ascii="Times New Roman" w:hAnsi="Times New Roman" w:cs="Times New Roman" w:hint="default"/>
    </w:rPr>
  </w:style>
  <w:style w:type="character" w:customStyle="1" w:styleId="WW8Num15z1">
    <w:name w:val="WW8Num15z1"/>
    <w:rsid w:val="00731CA3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731CA3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731CA3"/>
    <w:rPr>
      <w:rFonts w:ascii="Times New Roman" w:hAnsi="Times New Roman" w:cs="Times New Roman" w:hint="default"/>
    </w:rPr>
  </w:style>
  <w:style w:type="character" w:customStyle="1" w:styleId="WW8Num17z1">
    <w:name w:val="WW8Num17z1"/>
    <w:rsid w:val="00731CA3"/>
    <w:rPr>
      <w:rFonts w:hint="default"/>
      <w:sz w:val="28"/>
    </w:rPr>
  </w:style>
  <w:style w:type="character" w:customStyle="1" w:styleId="WW8Num17z2">
    <w:name w:val="WW8Num17z2"/>
    <w:rsid w:val="00731CA3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731CA3"/>
  </w:style>
  <w:style w:type="character" w:customStyle="1" w:styleId="1">
    <w:name w:val="Основной шрифт абзаца1"/>
    <w:rsid w:val="00731CA3"/>
  </w:style>
  <w:style w:type="character" w:customStyle="1" w:styleId="apple-style-span">
    <w:name w:val="apple-style-span"/>
    <w:rsid w:val="00731CA3"/>
  </w:style>
  <w:style w:type="character" w:customStyle="1" w:styleId="10">
    <w:name w:val="Знак примечания1"/>
    <w:rsid w:val="00731CA3"/>
    <w:rPr>
      <w:sz w:val="16"/>
      <w:szCs w:val="16"/>
    </w:rPr>
  </w:style>
  <w:style w:type="character" w:customStyle="1" w:styleId="a3">
    <w:name w:val="Текст примечания Знак"/>
    <w:basedOn w:val="1"/>
    <w:rsid w:val="00731CA3"/>
  </w:style>
  <w:style w:type="character" w:customStyle="1" w:styleId="a4">
    <w:name w:val="Тема примечания Знак"/>
    <w:rsid w:val="00731CA3"/>
    <w:rPr>
      <w:b/>
      <w:bCs/>
    </w:rPr>
  </w:style>
  <w:style w:type="character" w:styleId="a5">
    <w:name w:val="Hyperlink"/>
    <w:rsid w:val="00731CA3"/>
    <w:rPr>
      <w:color w:val="0000FF"/>
      <w:u w:val="single"/>
    </w:rPr>
  </w:style>
  <w:style w:type="character" w:customStyle="1" w:styleId="31">
    <w:name w:val="Заголовок №3_"/>
    <w:rsid w:val="00731CA3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731CA3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731CA3"/>
  </w:style>
  <w:style w:type="character" w:customStyle="1" w:styleId="a8">
    <w:name w:val="Нижний колонтитул Знак"/>
    <w:rsid w:val="00731CA3"/>
  </w:style>
  <w:style w:type="paragraph" w:customStyle="1" w:styleId="11">
    <w:name w:val="Заголовок1"/>
    <w:basedOn w:val="a"/>
    <w:next w:val="a9"/>
    <w:rsid w:val="00731C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31CA3"/>
    <w:pPr>
      <w:spacing w:after="120"/>
    </w:pPr>
  </w:style>
  <w:style w:type="paragraph" w:styleId="aa">
    <w:name w:val="List"/>
    <w:basedOn w:val="a9"/>
    <w:rsid w:val="00731CA3"/>
    <w:rPr>
      <w:rFonts w:cs="Mangal"/>
    </w:rPr>
  </w:style>
  <w:style w:type="paragraph" w:customStyle="1" w:styleId="40">
    <w:name w:val="Название4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31CA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31CA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31CA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1CA3"/>
    <w:pPr>
      <w:suppressLineNumbers/>
    </w:pPr>
    <w:rPr>
      <w:rFonts w:cs="Mangal"/>
    </w:rPr>
  </w:style>
  <w:style w:type="paragraph" w:customStyle="1" w:styleId="ConsNormal">
    <w:name w:val="ConsNormal"/>
    <w:rsid w:val="00731CA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731CA3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31CA3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731CA3"/>
    <w:pPr>
      <w:spacing w:after="120" w:line="480" w:lineRule="auto"/>
      <w:ind w:left="283"/>
    </w:pPr>
  </w:style>
  <w:style w:type="paragraph" w:styleId="ab">
    <w:name w:val="Body Text Indent"/>
    <w:basedOn w:val="a"/>
    <w:rsid w:val="00731CA3"/>
    <w:pPr>
      <w:spacing w:after="120"/>
      <w:ind w:left="283"/>
    </w:pPr>
  </w:style>
  <w:style w:type="paragraph" w:customStyle="1" w:styleId="ConsPlusNormal">
    <w:name w:val="ConsPlusNormal"/>
    <w:rsid w:val="00731C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731CA3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731CA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31CA3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731CA3"/>
  </w:style>
  <w:style w:type="paragraph" w:styleId="af">
    <w:name w:val="annotation subject"/>
    <w:basedOn w:val="14"/>
    <w:next w:val="14"/>
    <w:rsid w:val="00731CA3"/>
    <w:rPr>
      <w:b/>
      <w:bCs/>
    </w:rPr>
  </w:style>
  <w:style w:type="paragraph" w:customStyle="1" w:styleId="af0">
    <w:name w:val="Раздел"/>
    <w:next w:val="a"/>
    <w:rsid w:val="00731CA3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4">
    <w:name w:val="Заголовок №3"/>
    <w:basedOn w:val="a"/>
    <w:rsid w:val="00731CA3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5">
    <w:name w:val="Текст1"/>
    <w:basedOn w:val="a"/>
    <w:rsid w:val="00731CA3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731CA3"/>
    <w:pPr>
      <w:suppressLineNumbers/>
    </w:pPr>
  </w:style>
  <w:style w:type="paragraph" w:customStyle="1" w:styleId="af2">
    <w:name w:val="Заголовок таблицы"/>
    <w:basedOn w:val="af1"/>
    <w:rsid w:val="00731CA3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731CA3"/>
    <w:pPr>
      <w:ind w:left="720"/>
    </w:pPr>
  </w:style>
  <w:style w:type="paragraph" w:styleId="af3">
    <w:name w:val="Normal (Web)"/>
    <w:basedOn w:val="a"/>
    <w:rsid w:val="00731CA3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731CA3"/>
    <w:pPr>
      <w:ind w:left="708"/>
    </w:pPr>
  </w:style>
  <w:style w:type="paragraph" w:styleId="af5">
    <w:name w:val="No Spacing"/>
    <w:uiPriority w:val="1"/>
    <w:qFormat/>
    <w:rsid w:val="00731CA3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731CA3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731C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js-extracted-address">
    <w:name w:val="js-extracted-address"/>
    <w:basedOn w:val="a0"/>
    <w:rsid w:val="00D02C75"/>
  </w:style>
  <w:style w:type="character" w:customStyle="1" w:styleId="mail-message-map-nobreak">
    <w:name w:val="mail-message-map-nobreak"/>
    <w:basedOn w:val="a0"/>
    <w:rsid w:val="00D0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7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38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44589535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512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01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82126686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6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25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747338328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05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195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9661749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385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960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72405683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267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29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33460413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32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78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37442963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69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64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0040755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915">
          <w:blockQuote w:val="1"/>
          <w:marLeft w:val="0"/>
          <w:marRight w:val="-109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94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87837314">
                  <w:marLeft w:val="0"/>
                  <w:marRight w:val="-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638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42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13004962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216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8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849417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417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792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452137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898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130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42515147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214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032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24303197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374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20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9740027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841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519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5465931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833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31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9458381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8DE1-0C15-43FE-AA94-1B9BEB42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>на проведение государственной экспертизы проектной документации и (или) результатов инженерных изысканий</dc:subject>
  <dc:creator>Иванов Алексей</dc:creator>
  <cp:lastModifiedBy>Pc</cp:lastModifiedBy>
  <cp:revision>2</cp:revision>
  <cp:lastPrinted>2020-12-29T14:22:00Z</cp:lastPrinted>
  <dcterms:created xsi:type="dcterms:W3CDTF">2024-06-19T09:53:00Z</dcterms:created>
  <dcterms:modified xsi:type="dcterms:W3CDTF">2024-06-19T09:53:00Z</dcterms:modified>
</cp:coreProperties>
</file>